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C0673" w14:textId="4916577D" w:rsidR="00AA7621" w:rsidRDefault="00AA7621" w:rsidP="004D1724">
      <w:pPr>
        <w:jc w:val="center"/>
        <w:rPr>
          <w:rFonts w:ascii="Times New Roman" w:hAnsi="Times New Roman" w:cs="Times New Roman"/>
          <w:b/>
          <w:sz w:val="28"/>
        </w:rPr>
      </w:pPr>
      <w:r>
        <w:rPr>
          <w:rFonts w:ascii="Times New Roman" w:hAnsi="Times New Roman" w:cs="Times New Roman"/>
          <w:b/>
          <w:sz w:val="28"/>
        </w:rPr>
        <w:t>4.</w:t>
      </w:r>
      <w:r>
        <w:rPr>
          <w:rFonts w:ascii="Times New Roman" w:hAnsi="Times New Roman" w:cs="Times New Roman"/>
          <w:b/>
          <w:sz w:val="28"/>
        </w:rPr>
        <w:tab/>
      </w:r>
      <w:r w:rsidRPr="00D738FE">
        <w:rPr>
          <w:rFonts w:ascii="Times New Roman" w:hAnsi="Times New Roman" w:cs="Times New Roman"/>
          <w:b/>
          <w:sz w:val="28"/>
        </w:rPr>
        <w:t>Формування регіональної системи моніторингу екологічного стану туристичних територій</w:t>
      </w:r>
    </w:p>
    <w:p w14:paraId="0B595533" w14:textId="77777777" w:rsidR="0009370B" w:rsidRDefault="0009370B" w:rsidP="004D1724">
      <w:pPr>
        <w:jc w:val="center"/>
        <w:rPr>
          <w:rFonts w:ascii="Times New Roman" w:hAnsi="Times New Roman" w:cs="Times New Roman"/>
          <w:b/>
          <w:sz w:val="28"/>
        </w:rPr>
      </w:pPr>
    </w:p>
    <w:p w14:paraId="2739D776" w14:textId="787D5D1A" w:rsidR="00AA7621" w:rsidRDefault="00AA7621" w:rsidP="00F70FDC">
      <w:pPr>
        <w:spacing w:line="360" w:lineRule="auto"/>
        <w:jc w:val="both"/>
        <w:rPr>
          <w:rFonts w:ascii="Times New Roman" w:hAnsi="Times New Roman" w:cs="Times New Roman"/>
          <w:sz w:val="28"/>
          <w:szCs w:val="28"/>
        </w:rPr>
      </w:pPr>
      <w:r w:rsidRPr="00AA7621">
        <w:rPr>
          <w:rFonts w:ascii="Times New Roman" w:hAnsi="Times New Roman" w:cs="Times New Roman"/>
          <w:b/>
          <w:bCs/>
          <w:sz w:val="28"/>
          <w:szCs w:val="28"/>
        </w:rPr>
        <w:t>4.2.</w:t>
      </w:r>
      <w:r w:rsidRPr="00AA7621">
        <w:rPr>
          <w:rFonts w:ascii="Times New Roman" w:hAnsi="Times New Roman" w:cs="Times New Roman"/>
          <w:b/>
          <w:bCs/>
          <w:sz w:val="28"/>
          <w:szCs w:val="28"/>
        </w:rPr>
        <w:tab/>
      </w:r>
      <w:r w:rsidRPr="00AA7621">
        <w:rPr>
          <w:rFonts w:ascii="Times New Roman" w:hAnsi="Times New Roman" w:cs="Times New Roman"/>
          <w:b/>
          <w:bCs/>
          <w:sz w:val="28"/>
        </w:rPr>
        <w:t xml:space="preserve">Основні підходи щодо відкритості даних про екологію в країнах </w:t>
      </w:r>
      <w:r>
        <w:rPr>
          <w:rFonts w:ascii="Times New Roman" w:hAnsi="Times New Roman" w:cs="Times New Roman"/>
          <w:b/>
          <w:sz w:val="28"/>
        </w:rPr>
        <w:t xml:space="preserve">Європи як чинник покращення туристичної ефективності </w:t>
      </w:r>
    </w:p>
    <w:p w14:paraId="3C694373" w14:textId="16C1CA05"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Проведений аналіз взаємозв'язку туристичної діяльності та екологічних показників у територіальних громадах Івано-Франківської області не виявив статистично значущого впливу туризму на погіршення якості атмосферного повітря за наявними даними екологічної </w:t>
      </w:r>
      <w:r w:rsidR="009F1A54">
        <w:rPr>
          <w:rFonts w:ascii="Times New Roman" w:hAnsi="Times New Roman" w:cs="Times New Roman"/>
          <w:sz w:val="28"/>
          <w:szCs w:val="28"/>
        </w:rPr>
        <w:t xml:space="preserve">податкової </w:t>
      </w:r>
      <w:r w:rsidRPr="004D1724">
        <w:rPr>
          <w:rFonts w:ascii="Times New Roman" w:hAnsi="Times New Roman" w:cs="Times New Roman"/>
          <w:sz w:val="28"/>
          <w:szCs w:val="28"/>
        </w:rPr>
        <w:t xml:space="preserve">звітності. Однак це не означає відсутність такого впливу в принципі, а скоріше вказує на суттєві обмеження існуючої системи екологічного моніторингу. Наші результати слід інтерпретувати з урахуванням того, що використані дані відображають лише частину екологічної реальності, доступну через офіційну звітність, яка має структурні недоліки щодо повноти, деталізації та </w:t>
      </w:r>
      <w:proofErr w:type="spellStart"/>
      <w:r w:rsidRPr="004D1724">
        <w:rPr>
          <w:rFonts w:ascii="Times New Roman" w:hAnsi="Times New Roman" w:cs="Times New Roman"/>
          <w:sz w:val="28"/>
          <w:szCs w:val="28"/>
        </w:rPr>
        <w:t>релевантності</w:t>
      </w:r>
      <w:proofErr w:type="spellEnd"/>
      <w:r w:rsidRPr="004D1724">
        <w:rPr>
          <w:rFonts w:ascii="Times New Roman" w:hAnsi="Times New Roman" w:cs="Times New Roman"/>
          <w:sz w:val="28"/>
          <w:szCs w:val="28"/>
        </w:rPr>
        <w:t xml:space="preserve"> для оцінки впливу туристичної діяльності.</w:t>
      </w:r>
    </w:p>
    <w:p w14:paraId="2D4D576A" w14:textId="77777777"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Ключовою проблемою є те, що чинна система звітності з екологічного податку фіксує лише обмежений перелік забруднюючих речовин, переважно від стаціонарних джерел, тоді як сучасні дослідження та міжнародна практика свідчать про критичну важливість моніторингу дрібнодисперсних частинок (PM2.5, PM10) та інших специфічних забруднювачів, які безпосередньо впливають на якість життя, туристичну привабливість та здоров'я населення. Саме ці мікрочастинки, що утворюються внаслідок згоряння палива в двигунах транспортних засобів, опалювальних системах закладів розміщення, а також при приготуванні їжі в закладах харчування, становлять найбільшу загрозу для здоров'я та є основним компонентом смогу, який погіршує візуальну привабливість туристичних </w:t>
      </w:r>
      <w:proofErr w:type="spellStart"/>
      <w:r w:rsidRPr="004D1724">
        <w:rPr>
          <w:rFonts w:ascii="Times New Roman" w:hAnsi="Times New Roman" w:cs="Times New Roman"/>
          <w:sz w:val="28"/>
          <w:szCs w:val="28"/>
        </w:rPr>
        <w:t>дестинацій</w:t>
      </w:r>
      <w:proofErr w:type="spellEnd"/>
      <w:r w:rsidRPr="004D1724">
        <w:rPr>
          <w:rFonts w:ascii="Times New Roman" w:hAnsi="Times New Roman" w:cs="Times New Roman"/>
          <w:sz w:val="28"/>
          <w:szCs w:val="28"/>
        </w:rPr>
        <w:t>. Дослідження Всесвітньої організації охорони здоров'я (ВООЗ) підтверджують, що навіть короткочасне перебування в середовищі з підвищеним вмістом PM2.5 може призводити до загострення респіраторних захворювань, серцево-судинних проблем та зниження імунітету, що особливо актуально для туристів, які часто подорожують з дітьми та людьми похилого віку.</w:t>
      </w:r>
    </w:p>
    <w:p w14:paraId="11BB10CA" w14:textId="3C9D03C7" w:rsidR="00545FBD" w:rsidRDefault="00545FBD" w:rsidP="00545FBD">
      <w:pPr>
        <w:spacing w:line="360" w:lineRule="auto"/>
        <w:ind w:firstLine="709"/>
        <w:jc w:val="both"/>
        <w:rPr>
          <w:rFonts w:ascii="Times New Roman" w:hAnsi="Times New Roman" w:cs="Times New Roman"/>
          <w:sz w:val="28"/>
          <w:szCs w:val="28"/>
        </w:rPr>
      </w:pPr>
      <w:r w:rsidRPr="00545FBD">
        <w:rPr>
          <w:rFonts w:ascii="Times New Roman" w:hAnsi="Times New Roman" w:cs="Times New Roman"/>
          <w:sz w:val="28"/>
          <w:szCs w:val="28"/>
        </w:rPr>
        <w:lastRenderedPageBreak/>
        <w:t>Зокрема, в</w:t>
      </w:r>
      <w:r w:rsidRPr="00545FBD">
        <w:rPr>
          <w:rFonts w:ascii="Times New Roman" w:hAnsi="Times New Roman" w:cs="Times New Roman"/>
          <w:sz w:val="28"/>
          <w:szCs w:val="28"/>
        </w:rPr>
        <w:t xml:space="preserve">сесвітня організація охорони здоров'я (ВООЗ) у своїх оновлених рекомендаціях щодо якості повітря (2021) суттєво посилила стандарти допустимих концентрацій PM2.5, знизивши рекомендований річний рівень з 10 до 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а добовий – з 25 до 15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Це рішення базується на масштабному </w:t>
      </w:r>
      <w:proofErr w:type="spellStart"/>
      <w:r w:rsidRPr="00545FBD">
        <w:rPr>
          <w:rFonts w:ascii="Times New Roman" w:hAnsi="Times New Roman" w:cs="Times New Roman"/>
          <w:sz w:val="28"/>
          <w:szCs w:val="28"/>
        </w:rPr>
        <w:t>метааналізі</w:t>
      </w:r>
      <w:proofErr w:type="spellEnd"/>
      <w:r w:rsidRPr="00545FBD">
        <w:rPr>
          <w:rFonts w:ascii="Times New Roman" w:hAnsi="Times New Roman" w:cs="Times New Roman"/>
          <w:sz w:val="28"/>
          <w:szCs w:val="28"/>
        </w:rPr>
        <w:t xml:space="preserve"> понад 500 досліджень, які продемонстрували, що навіть короткочасний вплив PM2.5 у концентраціях, нижчих за попередні нормативи, асоціюється зі значними ризиками для здоров'я. Зокрема, дослідження, опубліковане в журналі "</w:t>
      </w:r>
      <w:proofErr w:type="spellStart"/>
      <w:r w:rsidRPr="00545FBD">
        <w:rPr>
          <w:rFonts w:ascii="Times New Roman" w:hAnsi="Times New Roman" w:cs="Times New Roman"/>
          <w:sz w:val="28"/>
          <w:szCs w:val="28"/>
        </w:rPr>
        <w:t>The</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Lancet</w:t>
      </w:r>
      <w:proofErr w:type="spellEnd"/>
      <w:r w:rsidRPr="00545FBD">
        <w:rPr>
          <w:rFonts w:ascii="Times New Roman" w:hAnsi="Times New Roman" w:cs="Times New Roman"/>
          <w:sz w:val="28"/>
          <w:szCs w:val="28"/>
        </w:rPr>
        <w:t>" (</w:t>
      </w:r>
      <w:proofErr w:type="spellStart"/>
      <w:r w:rsidRPr="00545FBD">
        <w:rPr>
          <w:rFonts w:ascii="Times New Roman" w:hAnsi="Times New Roman" w:cs="Times New Roman"/>
          <w:sz w:val="28"/>
          <w:szCs w:val="28"/>
        </w:rPr>
        <w:t>Burnett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et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al</w:t>
      </w:r>
      <w:proofErr w:type="spellEnd"/>
      <w:r w:rsidRPr="00545FBD">
        <w:rPr>
          <w:rFonts w:ascii="Times New Roman" w:hAnsi="Times New Roman" w:cs="Times New Roman"/>
          <w:sz w:val="28"/>
          <w:szCs w:val="28"/>
        </w:rPr>
        <w:t>., 2018)</w:t>
      </w:r>
      <w:r>
        <w:rPr>
          <w:rStyle w:val="af3"/>
          <w:rFonts w:ascii="Times New Roman" w:hAnsi="Times New Roman" w:cs="Times New Roman"/>
          <w:sz w:val="28"/>
          <w:szCs w:val="28"/>
        </w:rPr>
        <w:footnoteReference w:id="1"/>
      </w:r>
      <w:r w:rsidRPr="00545FBD">
        <w:rPr>
          <w:rFonts w:ascii="Times New Roman" w:hAnsi="Times New Roman" w:cs="Times New Roman"/>
          <w:sz w:val="28"/>
          <w:szCs w:val="28"/>
        </w:rPr>
        <w:t xml:space="preserve">, охопило дані з 41 країни та виявило, що підвищення концентрації PM2.5 на кожні 10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/м³ пов'язане зі збільшенням смертності від серцево-судинних захворювань на 6,2%, респіраторних захворювань на 3,1% та загальної смертності на 4,1% навіть при короткочасному впливі.</w:t>
      </w:r>
    </w:p>
    <w:p w14:paraId="13A53A0E" w14:textId="64FA580B" w:rsidR="00545FBD"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 xml:space="preserve">Особливу увагу привертає дослідження Європейського агентства з навколишнього середовища (EEA </w:t>
      </w:r>
      <w:proofErr w:type="spellStart"/>
      <w:r w:rsidRPr="009854FE">
        <w:rPr>
          <w:rFonts w:ascii="Times New Roman" w:hAnsi="Times New Roman" w:cs="Times New Roman"/>
          <w:sz w:val="28"/>
          <w:szCs w:val="28"/>
        </w:rPr>
        <w:t>Report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No</w:t>
      </w:r>
      <w:proofErr w:type="spellEnd"/>
      <w:r w:rsidRPr="009854FE">
        <w:rPr>
          <w:rFonts w:ascii="Times New Roman" w:hAnsi="Times New Roman" w:cs="Times New Roman"/>
          <w:sz w:val="28"/>
          <w:szCs w:val="28"/>
        </w:rPr>
        <w:t xml:space="preserve"> 12/2020)</w:t>
      </w:r>
      <w:r>
        <w:rPr>
          <w:rStyle w:val="af3"/>
          <w:rFonts w:ascii="Times New Roman" w:hAnsi="Times New Roman" w:cs="Times New Roman"/>
          <w:sz w:val="28"/>
          <w:szCs w:val="28"/>
        </w:rPr>
        <w:footnoteReference w:id="2"/>
      </w:r>
      <w:r w:rsidRPr="009854FE">
        <w:rPr>
          <w:rFonts w:ascii="Times New Roman" w:hAnsi="Times New Roman" w:cs="Times New Roman"/>
          <w:sz w:val="28"/>
          <w:szCs w:val="28"/>
        </w:rPr>
        <w:t xml:space="preserve">, яке виявило, що туристи, які відвідують міські та приміські </w:t>
      </w:r>
      <w:proofErr w:type="spellStart"/>
      <w:r w:rsidRPr="009854FE">
        <w:rPr>
          <w:rFonts w:ascii="Times New Roman" w:hAnsi="Times New Roman" w:cs="Times New Roman"/>
          <w:sz w:val="28"/>
          <w:szCs w:val="28"/>
        </w:rPr>
        <w:t>дестинації</w:t>
      </w:r>
      <w:proofErr w:type="spellEnd"/>
      <w:r w:rsidRPr="009854FE">
        <w:rPr>
          <w:rFonts w:ascii="Times New Roman" w:hAnsi="Times New Roman" w:cs="Times New Roman"/>
          <w:sz w:val="28"/>
          <w:szCs w:val="28"/>
        </w:rPr>
        <w:t>, можуть зазнавати впливу підвищених концентрацій PM2.5 та PM10 під час пікових туристичних сезонів. Дослідження, проведене в 25 європейських містах, показало, що в туристичних центрах концентрація PM2.5 може перевищувати фонові рівні на 15-30% у години пік, особливо в місцях скупчення туристичного транспорту та біля популярних пам'яток. Автори відзначають, що туристи, які проводять значну частину дня на відкритому повітрі під час екскурсій, можуть отримувати дозу забруднювачів, що в 1,5-2 рази перевищує середню для місцевих жителів, які проводять більше часу в приміщеннях.</w:t>
      </w:r>
    </w:p>
    <w:p w14:paraId="5A42395E" w14:textId="1C556D82" w:rsidR="009854FE"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Дослідження, опубліковане в "</w:t>
      </w:r>
      <w:proofErr w:type="spellStart"/>
      <w:r w:rsidRPr="009854FE">
        <w:rPr>
          <w:rFonts w:ascii="Times New Roman" w:hAnsi="Times New Roman" w:cs="Times New Roman"/>
          <w:sz w:val="28"/>
          <w:szCs w:val="28"/>
        </w:rPr>
        <w:t>Science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of</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The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Total</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Environment</w:t>
      </w:r>
      <w:proofErr w:type="spellEnd"/>
      <w:r w:rsidRPr="009854FE">
        <w:rPr>
          <w:rFonts w:ascii="Times New Roman" w:hAnsi="Times New Roman" w:cs="Times New Roman"/>
          <w:sz w:val="28"/>
          <w:szCs w:val="28"/>
        </w:rPr>
        <w:t>" (</w:t>
      </w:r>
      <w:proofErr w:type="spellStart"/>
      <w:r w:rsidRPr="009854FE">
        <w:rPr>
          <w:rFonts w:ascii="Times New Roman" w:hAnsi="Times New Roman" w:cs="Times New Roman"/>
          <w:sz w:val="28"/>
          <w:szCs w:val="28"/>
        </w:rPr>
        <w:t>Tobías</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al</w:t>
      </w:r>
      <w:proofErr w:type="spellEnd"/>
      <w:r w:rsidRPr="009854FE">
        <w:rPr>
          <w:rFonts w:ascii="Times New Roman" w:hAnsi="Times New Roman" w:cs="Times New Roman"/>
          <w:sz w:val="28"/>
          <w:szCs w:val="28"/>
        </w:rPr>
        <w:t>., 2020)</w:t>
      </w:r>
      <w:r>
        <w:rPr>
          <w:rStyle w:val="af3"/>
          <w:rFonts w:ascii="Times New Roman" w:hAnsi="Times New Roman" w:cs="Times New Roman"/>
          <w:sz w:val="28"/>
          <w:szCs w:val="28"/>
        </w:rPr>
        <w:footnoteReference w:id="3"/>
      </w:r>
      <w:r w:rsidRPr="009854FE">
        <w:rPr>
          <w:rFonts w:ascii="Times New Roman" w:hAnsi="Times New Roman" w:cs="Times New Roman"/>
          <w:sz w:val="28"/>
          <w:szCs w:val="28"/>
        </w:rPr>
        <w:t xml:space="preserve">, проаналізувало дані з мобільних станцій моніторингу якості повітря, встановлених у популярних туристичних локаціях Барселони. Результати </w:t>
      </w:r>
      <w:r w:rsidRPr="009854FE">
        <w:rPr>
          <w:rFonts w:ascii="Times New Roman" w:hAnsi="Times New Roman" w:cs="Times New Roman"/>
          <w:sz w:val="28"/>
          <w:szCs w:val="28"/>
        </w:rPr>
        <w:lastRenderedPageBreak/>
        <w:t xml:space="preserve">показали, що навіть короткочасне (2-3 години) перебування в зонах з підвищеним вмістом PM2.5 (&gt;25 </w:t>
      </w:r>
      <w:proofErr w:type="spellStart"/>
      <w:r w:rsidRPr="009854FE">
        <w:rPr>
          <w:rFonts w:ascii="Times New Roman" w:hAnsi="Times New Roman" w:cs="Times New Roman"/>
          <w:sz w:val="28"/>
          <w:szCs w:val="28"/>
        </w:rPr>
        <w:t>мкг</w:t>
      </w:r>
      <w:proofErr w:type="spellEnd"/>
      <w:r w:rsidRPr="009854FE">
        <w:rPr>
          <w:rFonts w:ascii="Times New Roman" w:hAnsi="Times New Roman" w:cs="Times New Roman"/>
          <w:sz w:val="28"/>
          <w:szCs w:val="28"/>
        </w:rPr>
        <w:t>/м³) призводило до вимірюваного погіршення функції легень та підвищення маркерів запалення у добровольців. Особливо вразливими виявилися люди старше 65 років та діти до 12 років, у яких спостерігалося зниження пікової швидкості видиху на 7-12% та підвищення рівня С-реактивного білка в крові. Автори підкреслюють, що ці ефекти можуть бути особливо значущими для туристів, які часто мають обмежений доступ до медичної допомоги під час подорожей та можуть не пов'язувати погіршення самопочуття з якістю повітря.</w:t>
      </w:r>
    </w:p>
    <w:p w14:paraId="63C28568" w14:textId="638EC77B" w:rsidR="0075071F" w:rsidRPr="00545FBD" w:rsidRDefault="0075071F" w:rsidP="00545FBD">
      <w:pPr>
        <w:spacing w:line="360" w:lineRule="auto"/>
        <w:ind w:firstLine="709"/>
        <w:jc w:val="both"/>
        <w:rPr>
          <w:rFonts w:ascii="Times New Roman" w:hAnsi="Times New Roman" w:cs="Times New Roman"/>
          <w:sz w:val="28"/>
          <w:szCs w:val="28"/>
        </w:rPr>
      </w:pPr>
      <w:r w:rsidRPr="0075071F">
        <w:rPr>
          <w:rFonts w:ascii="Times New Roman" w:hAnsi="Times New Roman" w:cs="Times New Roman"/>
          <w:sz w:val="28"/>
          <w:szCs w:val="28"/>
        </w:rPr>
        <w:t xml:space="preserve">Дослідження, проведене Європейським агентством з навколишнього середовища (EEA), показало, що 63% туристів враховують якість повітря при виборі місця відпочинку, а 78% готові змінити напрямок подорожі через погіршення екологічних умов (EEA </w:t>
      </w:r>
      <w:proofErr w:type="spellStart"/>
      <w:r w:rsidRPr="0075071F">
        <w:rPr>
          <w:rFonts w:ascii="Times New Roman" w:hAnsi="Times New Roman" w:cs="Times New Roman"/>
          <w:sz w:val="28"/>
          <w:szCs w:val="28"/>
        </w:rPr>
        <w:t>Report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No</w:t>
      </w:r>
      <w:proofErr w:type="spellEnd"/>
      <w:r w:rsidRPr="0075071F">
        <w:rPr>
          <w:rFonts w:ascii="Times New Roman" w:hAnsi="Times New Roman" w:cs="Times New Roman"/>
          <w:sz w:val="28"/>
          <w:szCs w:val="28"/>
        </w:rPr>
        <w:t xml:space="preserve"> 12/2021). Це підтверджується також дослідженням </w:t>
      </w:r>
      <w:proofErr w:type="spellStart"/>
      <w:r w:rsidRPr="0075071F">
        <w:rPr>
          <w:rFonts w:ascii="Times New Roman" w:hAnsi="Times New Roman" w:cs="Times New Roman"/>
          <w:sz w:val="28"/>
          <w:szCs w:val="28"/>
        </w:rPr>
        <w:t>Arbulú</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et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al</w:t>
      </w:r>
      <w:proofErr w:type="spellEnd"/>
      <w:r w:rsidRPr="0075071F">
        <w:rPr>
          <w:rFonts w:ascii="Times New Roman" w:hAnsi="Times New Roman" w:cs="Times New Roman"/>
          <w:sz w:val="28"/>
          <w:szCs w:val="28"/>
        </w:rPr>
        <w:t>. (2021)</w:t>
      </w:r>
      <w:r>
        <w:rPr>
          <w:rStyle w:val="af3"/>
          <w:rFonts w:ascii="Times New Roman" w:hAnsi="Times New Roman" w:cs="Times New Roman"/>
          <w:sz w:val="28"/>
          <w:szCs w:val="28"/>
        </w:rPr>
        <w:footnoteReference w:id="4"/>
      </w:r>
      <w:r w:rsidRPr="0075071F">
        <w:rPr>
          <w:rFonts w:ascii="Times New Roman" w:hAnsi="Times New Roman" w:cs="Times New Roman"/>
          <w:sz w:val="28"/>
          <w:szCs w:val="28"/>
        </w:rPr>
        <w:t>, опублікованим у журналі "</w:t>
      </w:r>
      <w:proofErr w:type="spellStart"/>
      <w:r w:rsidRPr="0075071F">
        <w:rPr>
          <w:rFonts w:ascii="Times New Roman" w:hAnsi="Times New Roman" w:cs="Times New Roman"/>
          <w:sz w:val="28"/>
          <w:szCs w:val="28"/>
        </w:rPr>
        <w:t>Tourism</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Management</w:t>
      </w:r>
      <w:proofErr w:type="spellEnd"/>
      <w:r w:rsidRPr="0075071F">
        <w:rPr>
          <w:rFonts w:ascii="Times New Roman" w:hAnsi="Times New Roman" w:cs="Times New Roman"/>
          <w:sz w:val="28"/>
          <w:szCs w:val="28"/>
        </w:rPr>
        <w:t xml:space="preserve">", яке на основі аналізу даних з 87 європейських міст виявило статистично значущу кореляцію між погіршенням якості повітря та зниженням туристичних </w:t>
      </w:r>
      <w:proofErr w:type="spellStart"/>
      <w:r w:rsidRPr="0075071F">
        <w:rPr>
          <w:rFonts w:ascii="Times New Roman" w:hAnsi="Times New Roman" w:cs="Times New Roman"/>
          <w:sz w:val="28"/>
          <w:szCs w:val="28"/>
        </w:rPr>
        <w:t>прибуттів</w:t>
      </w:r>
      <w:proofErr w:type="spellEnd"/>
      <w:r w:rsidRPr="0075071F">
        <w:rPr>
          <w:rFonts w:ascii="Times New Roman" w:hAnsi="Times New Roman" w:cs="Times New Roman"/>
          <w:sz w:val="28"/>
          <w:szCs w:val="28"/>
        </w:rPr>
        <w:t xml:space="preserve"> з лагом у 1-2 місяці. Особливо чутливими до цього </w:t>
      </w:r>
      <w:proofErr w:type="spellStart"/>
      <w:r w:rsidRPr="0075071F">
        <w:rPr>
          <w:rFonts w:ascii="Times New Roman" w:hAnsi="Times New Roman" w:cs="Times New Roman"/>
          <w:sz w:val="28"/>
          <w:szCs w:val="28"/>
        </w:rPr>
        <w:t>фактора</w:t>
      </w:r>
      <w:proofErr w:type="spellEnd"/>
      <w:r w:rsidRPr="0075071F">
        <w:rPr>
          <w:rFonts w:ascii="Times New Roman" w:hAnsi="Times New Roman" w:cs="Times New Roman"/>
          <w:sz w:val="28"/>
          <w:szCs w:val="28"/>
        </w:rPr>
        <w:t xml:space="preserve"> виявилися сегменти сімейного туризму та туризму для людей похилого віку, де зниження </w:t>
      </w:r>
      <w:proofErr w:type="spellStart"/>
      <w:r w:rsidRPr="0075071F">
        <w:rPr>
          <w:rFonts w:ascii="Times New Roman" w:hAnsi="Times New Roman" w:cs="Times New Roman"/>
          <w:sz w:val="28"/>
          <w:szCs w:val="28"/>
        </w:rPr>
        <w:t>бронювань</w:t>
      </w:r>
      <w:proofErr w:type="spellEnd"/>
      <w:r w:rsidRPr="0075071F">
        <w:rPr>
          <w:rFonts w:ascii="Times New Roman" w:hAnsi="Times New Roman" w:cs="Times New Roman"/>
          <w:sz w:val="28"/>
          <w:szCs w:val="28"/>
        </w:rPr>
        <w:t xml:space="preserve"> досягало 17-23% після широкого висвітлення в медіа епізодів значного забруднення повітря</w:t>
      </w:r>
    </w:p>
    <w:p w14:paraId="0B1F3FAC" w14:textId="4652FB3E"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Існуюча система моніторингу має також суттєві просторово-часові обмеження. Стаціонарні пости спостереження за якістю повітря розташовані переважно у великих містах та промислових центрах, тоді як туристичні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особливо в гірських та сільських районах, залишаються поза системою регулярного моніторингу. Крім того, звітність формується на </w:t>
      </w:r>
      <w:r>
        <w:rPr>
          <w:rFonts w:ascii="Times New Roman" w:hAnsi="Times New Roman" w:cs="Times New Roman"/>
          <w:sz w:val="28"/>
          <w:szCs w:val="28"/>
        </w:rPr>
        <w:t xml:space="preserve">квартальній або </w:t>
      </w:r>
      <w:r w:rsidRPr="004D1724">
        <w:rPr>
          <w:rFonts w:ascii="Times New Roman" w:hAnsi="Times New Roman" w:cs="Times New Roman"/>
          <w:sz w:val="28"/>
          <w:szCs w:val="28"/>
        </w:rPr>
        <w:t xml:space="preserve">річній основі, що не дозволяє відстежувати сезонні коливання та пікові навантаження, характерні для туристичної активності. Туристичний потік має виражену сезонність (зимовий та літній піки в Карпатському регіоні), а також добову динаміку, коли концентрація забруднюючих речовин може значно </w:t>
      </w:r>
      <w:r w:rsidRPr="004D1724">
        <w:rPr>
          <w:rFonts w:ascii="Times New Roman" w:hAnsi="Times New Roman" w:cs="Times New Roman"/>
          <w:sz w:val="28"/>
          <w:szCs w:val="28"/>
        </w:rPr>
        <w:lastRenderedPageBreak/>
        <w:t xml:space="preserve">перевищувати середньорічні показники в години пік, під час масових заходів, фестивалів чи в періоди несприятливих метеорологічних умов. Ці короткочасні, але інтенсивні епізоди забруднення можуть мати значний вплив на сприйняття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туристами та їхнє бажання повернутися, однак вони "розмиваються" в агрегованих річних даних і стають статистично невидимими.</w:t>
      </w:r>
    </w:p>
    <w:p w14:paraId="48DA6BDF" w14:textId="6BDF2228"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Додатковим фактором, що ускладнює виявлення взаємозв'язку між туризмом та якістю повітря, є відсутність диференціації джерел забруднення за секторами економіки в існуючій системі звітності. Туристична діяльність генерує специфічні </w:t>
      </w:r>
      <w:proofErr w:type="spellStart"/>
      <w:r w:rsidRPr="004D1724">
        <w:rPr>
          <w:rFonts w:ascii="Times New Roman" w:hAnsi="Times New Roman" w:cs="Times New Roman"/>
          <w:sz w:val="28"/>
          <w:szCs w:val="28"/>
        </w:rPr>
        <w:t>патерни</w:t>
      </w:r>
      <w:proofErr w:type="spellEnd"/>
      <w:r w:rsidRPr="004D1724">
        <w:rPr>
          <w:rFonts w:ascii="Times New Roman" w:hAnsi="Times New Roman" w:cs="Times New Roman"/>
          <w:sz w:val="28"/>
          <w:szCs w:val="28"/>
        </w:rPr>
        <w:t xml:space="preserve"> забруднення через збільшення транспортного навантаження (особливо приватних автомобілів та екскурсійних автобусів), підвищене споживання енергії в закладах розміщення та харчування, а також зростання обсягів твердих побутових відходів. Однак ці джерела часто класифікуються в різних категоріях звітності або взагалі не підлягають обліку, якщо не перевищують встановлені пороги викидів. Наприклад, значна частина транспортних засобів, що обслуговують туристів, належить до категорії приватного транспорту і не відображається в галузевій статистиці туризму. Аналогічно, малі та середні заклади розміщення часто використовують індивідуальні системи опалення, викиди від яких не підлягають систематичному моніторингу. Ця фрагментація даних створює "сліпі зони" в аналізі екологічного впливу туризму і потребує впровадження більш інтегрованих підходів до моніторингу, які б враховували комплексний характер туристичної діяльності та її взаємодію з навколишнім середовищем.</w:t>
      </w:r>
      <w:r>
        <w:rPr>
          <w:rFonts w:ascii="Times New Roman" w:hAnsi="Times New Roman" w:cs="Times New Roman"/>
          <w:sz w:val="28"/>
          <w:szCs w:val="28"/>
        </w:rPr>
        <w:t xml:space="preserve"> </w:t>
      </w:r>
    </w:p>
    <w:p w14:paraId="63FAAE2D" w14:textId="72C8EFE5" w:rsidR="0009370B" w:rsidRDefault="0009370B" w:rsidP="004D1724">
      <w:pPr>
        <w:spacing w:line="360" w:lineRule="auto"/>
        <w:ind w:firstLine="709"/>
        <w:jc w:val="both"/>
        <w:rPr>
          <w:rFonts w:ascii="Times New Roman" w:hAnsi="Times New Roman" w:cs="Times New Roman"/>
          <w:sz w:val="28"/>
          <w:szCs w:val="28"/>
        </w:rPr>
      </w:pPr>
      <w:r w:rsidRPr="0009370B">
        <w:rPr>
          <w:rFonts w:ascii="Times New Roman" w:hAnsi="Times New Roman" w:cs="Times New Roman"/>
          <w:sz w:val="28"/>
          <w:szCs w:val="28"/>
        </w:rPr>
        <w:t>Директива 2008/50/ЄС</w:t>
      </w:r>
      <w:r>
        <w:rPr>
          <w:rStyle w:val="af3"/>
          <w:rFonts w:ascii="Times New Roman" w:hAnsi="Times New Roman" w:cs="Times New Roman"/>
          <w:sz w:val="28"/>
          <w:szCs w:val="28"/>
        </w:rPr>
        <w:footnoteReference w:id="5"/>
      </w:r>
      <w:r w:rsidRPr="0009370B">
        <w:rPr>
          <w:rFonts w:ascii="Times New Roman" w:hAnsi="Times New Roman" w:cs="Times New Roman"/>
          <w:sz w:val="28"/>
          <w:szCs w:val="28"/>
        </w:rPr>
        <w:t xml:space="preserve"> про якість атмосферного повітря встановлює обов'язкові вимоги щодо моніторингу PM2.5 та PM10 у населених пунктах з населенням понад 100 000 жителів та рекомендує такий моніторинг для туристичних регіонів незалежно від кількості постійного. Система моніторингу повинна забезпечувати безперервні вимірювання та публічний доступ до даних </w:t>
      </w:r>
      <w:r w:rsidRPr="0009370B">
        <w:rPr>
          <w:rFonts w:ascii="Times New Roman" w:hAnsi="Times New Roman" w:cs="Times New Roman"/>
          <w:sz w:val="28"/>
          <w:szCs w:val="28"/>
        </w:rPr>
        <w:lastRenderedPageBreak/>
        <w:t xml:space="preserve">у режимі реального часу. </w:t>
      </w:r>
      <w:proofErr w:type="spellStart"/>
      <w:r w:rsidRPr="0009370B">
        <w:rPr>
          <w:rFonts w:ascii="Times New Roman" w:hAnsi="Times New Roman" w:cs="Times New Roman"/>
          <w:sz w:val="28"/>
          <w:szCs w:val="28"/>
        </w:rPr>
        <w:t>Імплементаційне</w:t>
      </w:r>
      <w:proofErr w:type="spellEnd"/>
      <w:r w:rsidRPr="0009370B">
        <w:rPr>
          <w:rFonts w:ascii="Times New Roman" w:hAnsi="Times New Roman" w:cs="Times New Roman"/>
          <w:sz w:val="28"/>
          <w:szCs w:val="28"/>
        </w:rPr>
        <w:t xml:space="preserve"> рішення Комісії 2011/850/ЄС</w:t>
      </w:r>
      <w:r>
        <w:rPr>
          <w:rStyle w:val="af3"/>
          <w:rFonts w:ascii="Times New Roman" w:hAnsi="Times New Roman" w:cs="Times New Roman"/>
          <w:sz w:val="28"/>
          <w:szCs w:val="28"/>
        </w:rPr>
        <w:footnoteReference w:id="6"/>
      </w:r>
      <w:r w:rsidRPr="0009370B">
        <w:rPr>
          <w:rFonts w:ascii="Times New Roman" w:hAnsi="Times New Roman" w:cs="Times New Roman"/>
          <w:sz w:val="28"/>
          <w:szCs w:val="28"/>
        </w:rPr>
        <w:t xml:space="preserve"> додатково конкретизує вимоги до обміну інформацією та звітності щодо якості атмосферного повітря, встановлюючи стандарти для формату даних, методів </w:t>
      </w:r>
      <w:proofErr w:type="spellStart"/>
      <w:r w:rsidRPr="0009370B">
        <w:rPr>
          <w:rFonts w:ascii="Times New Roman" w:hAnsi="Times New Roman" w:cs="Times New Roman"/>
          <w:sz w:val="28"/>
          <w:szCs w:val="28"/>
        </w:rPr>
        <w:t>валідації</w:t>
      </w:r>
      <w:proofErr w:type="spellEnd"/>
      <w:r w:rsidRPr="0009370B">
        <w:rPr>
          <w:rFonts w:ascii="Times New Roman" w:hAnsi="Times New Roman" w:cs="Times New Roman"/>
          <w:sz w:val="28"/>
          <w:szCs w:val="28"/>
        </w:rPr>
        <w:t xml:space="preserve"> та процедур публічного доступу до інформації. Важливо відзначити, що в рамках Європейського зеленого курсу (</w:t>
      </w:r>
      <w:proofErr w:type="spellStart"/>
      <w:r w:rsidRPr="0009370B">
        <w:rPr>
          <w:rFonts w:ascii="Times New Roman" w:hAnsi="Times New Roman" w:cs="Times New Roman"/>
          <w:sz w:val="28"/>
          <w:szCs w:val="28"/>
        </w:rPr>
        <w:t>European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Green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Deal</w:t>
      </w:r>
      <w:proofErr w:type="spellEnd"/>
      <w:r w:rsidRPr="0009370B">
        <w:rPr>
          <w:rFonts w:ascii="Times New Roman" w:hAnsi="Times New Roman" w:cs="Times New Roman"/>
          <w:sz w:val="28"/>
          <w:szCs w:val="28"/>
        </w:rPr>
        <w:t xml:space="preserve">) Європейська Комісія у 2022 році представила пропозицію щодо перегляду Директиви про якість повітря з метою подальшого наближення стандартів ЄС до рекомендацій ВООЗ та посилення вимог до моніторингу в зонах з високою туристичною активністю (COM(2022) 542 </w:t>
      </w:r>
      <w:proofErr w:type="spellStart"/>
      <w:r w:rsidRPr="0009370B">
        <w:rPr>
          <w:rFonts w:ascii="Times New Roman" w:hAnsi="Times New Roman" w:cs="Times New Roman"/>
          <w:sz w:val="28"/>
          <w:szCs w:val="28"/>
        </w:rPr>
        <w:t>final</w:t>
      </w:r>
      <w:proofErr w:type="spellEnd"/>
      <w:r w:rsidRPr="0009370B">
        <w:rPr>
          <w:rFonts w:ascii="Times New Roman" w:hAnsi="Times New Roman" w:cs="Times New Roman"/>
          <w:sz w:val="28"/>
          <w:szCs w:val="28"/>
        </w:rPr>
        <w:t>).</w:t>
      </w:r>
    </w:p>
    <w:p w14:paraId="192BA834" w14:textId="7105CBBE" w:rsidR="007B52D2" w:rsidRPr="007B52D2" w:rsidRDefault="007B52D2" w:rsidP="007B52D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A46013" w:rsidRPr="00A46013">
        <w:rPr>
          <w:rFonts w:ascii="Times New Roman" w:hAnsi="Times New Roman" w:cs="Times New Roman"/>
          <w:sz w:val="28"/>
          <w:szCs w:val="28"/>
        </w:rPr>
        <w:t>ослідженн</w:t>
      </w:r>
      <w:r>
        <w:rPr>
          <w:rFonts w:ascii="Times New Roman" w:hAnsi="Times New Roman" w:cs="Times New Roman"/>
          <w:sz w:val="28"/>
          <w:szCs w:val="28"/>
        </w:rPr>
        <w:t>я</w:t>
      </w:r>
      <w:r w:rsidR="00A46013" w:rsidRPr="00A46013">
        <w:rPr>
          <w:rFonts w:ascii="Times New Roman" w:hAnsi="Times New Roman" w:cs="Times New Roman"/>
          <w:sz w:val="28"/>
          <w:szCs w:val="28"/>
        </w:rPr>
        <w:t xml:space="preserve"> </w:t>
      </w:r>
      <w:r w:rsidR="00A46013">
        <w:rPr>
          <w:rFonts w:ascii="Times New Roman" w:hAnsi="Times New Roman" w:cs="Times New Roman"/>
          <w:sz w:val="28"/>
          <w:szCs w:val="28"/>
          <w:lang w:val="en-US"/>
        </w:rPr>
        <w:t>Wang at al. (2023)</w:t>
      </w:r>
      <w:r w:rsidR="00A46013">
        <w:rPr>
          <w:rStyle w:val="af3"/>
          <w:rFonts w:ascii="Times New Roman" w:hAnsi="Times New Roman" w:cs="Times New Roman"/>
          <w:sz w:val="28"/>
          <w:szCs w:val="28"/>
          <w:lang w:val="en-US"/>
        </w:rPr>
        <w:footnoteReference w:id="7"/>
      </w:r>
      <w:r w:rsidR="00A46013">
        <w:rPr>
          <w:rFonts w:ascii="Times New Roman" w:hAnsi="Times New Roman" w:cs="Times New Roman"/>
          <w:sz w:val="28"/>
          <w:szCs w:val="28"/>
          <w:lang w:val="en-US"/>
        </w:rPr>
        <w:t xml:space="preserve"> </w:t>
      </w:r>
      <w:r w:rsidRPr="007B52D2">
        <w:rPr>
          <w:rFonts w:ascii="Times New Roman" w:hAnsi="Times New Roman" w:cs="Times New Roman"/>
          <w:sz w:val="28"/>
          <w:szCs w:val="28"/>
        </w:rPr>
        <w:t>присвячен</w:t>
      </w:r>
      <w:r>
        <w:rPr>
          <w:rFonts w:ascii="Times New Roman" w:hAnsi="Times New Roman" w:cs="Times New Roman"/>
          <w:sz w:val="28"/>
          <w:szCs w:val="28"/>
        </w:rPr>
        <w:t>ому</w:t>
      </w:r>
      <w:r w:rsidRPr="007B52D2">
        <w:rPr>
          <w:rFonts w:ascii="Times New Roman" w:hAnsi="Times New Roman" w:cs="Times New Roman"/>
          <w:sz w:val="28"/>
          <w:szCs w:val="28"/>
        </w:rPr>
        <w:t xml:space="preserve"> впливу розкриття інформації про забруднення повітря на туристичні потоки демонструє, що оприлюднення показників якості повітря суттєво трансформує просторові </w:t>
      </w:r>
      <w:proofErr w:type="spellStart"/>
      <w:r w:rsidRPr="007B52D2">
        <w:rPr>
          <w:rFonts w:ascii="Times New Roman" w:hAnsi="Times New Roman" w:cs="Times New Roman"/>
          <w:sz w:val="28"/>
          <w:szCs w:val="28"/>
        </w:rPr>
        <w:t>патерни</w:t>
      </w:r>
      <w:proofErr w:type="spellEnd"/>
      <w:r w:rsidRPr="007B52D2">
        <w:rPr>
          <w:rFonts w:ascii="Times New Roman" w:hAnsi="Times New Roman" w:cs="Times New Roman"/>
          <w:sz w:val="28"/>
          <w:szCs w:val="28"/>
        </w:rPr>
        <w:t xml:space="preserve"> туристичної мобільності.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з кращими екологічними показниками отримують конкурентні переваги, тоді як приховування або відсутність екологічної інформації знижує їхню туристичну привабливість.</w:t>
      </w:r>
    </w:p>
    <w:p w14:paraId="3AE09AF9"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Результати моделювання підтверджують статистично значущий вплив інформаційної прозорості на туристичний попит, при цьому величина ефекту корелює з рівнем забруднення, що розкривається. Ці висновки надають пряме наукове обґрунтування для інвестування у системи екологічного моніторингу та створення відкритих інформаційних панелей на рівні туристичних </w:t>
      </w:r>
      <w:proofErr w:type="spellStart"/>
      <w:r w:rsidRPr="007B52D2">
        <w:rPr>
          <w:rFonts w:ascii="Times New Roman" w:hAnsi="Times New Roman" w:cs="Times New Roman"/>
          <w:sz w:val="28"/>
          <w:szCs w:val="28"/>
        </w:rPr>
        <w:t>дестинацій</w:t>
      </w:r>
      <w:proofErr w:type="spellEnd"/>
      <w:r w:rsidRPr="007B52D2">
        <w:rPr>
          <w:rFonts w:ascii="Times New Roman" w:hAnsi="Times New Roman" w:cs="Times New Roman"/>
          <w:sz w:val="28"/>
          <w:szCs w:val="28"/>
        </w:rPr>
        <w:t>.</w:t>
      </w:r>
    </w:p>
    <w:p w14:paraId="3350A2BA" w14:textId="73A06D37" w:rsidR="007B52D2" w:rsidRPr="007B52D2" w:rsidRDefault="00A46013" w:rsidP="007B52D2">
      <w:pPr>
        <w:spacing w:line="360" w:lineRule="auto"/>
        <w:ind w:firstLine="709"/>
        <w:jc w:val="both"/>
        <w:rPr>
          <w:rFonts w:ascii="Times New Roman" w:hAnsi="Times New Roman" w:cs="Times New Roman"/>
          <w:sz w:val="28"/>
          <w:szCs w:val="28"/>
        </w:rPr>
      </w:pPr>
      <w:r w:rsidRPr="00A46013">
        <w:rPr>
          <w:rFonts w:ascii="Times New Roman" w:hAnsi="Times New Roman" w:cs="Times New Roman"/>
          <w:sz w:val="28"/>
          <w:szCs w:val="28"/>
        </w:rPr>
        <w:t xml:space="preserve">Аналіз мільйонів відгуків іноземних туристів </w:t>
      </w:r>
      <w:r w:rsidR="007B52D2" w:rsidRPr="007B52D2">
        <w:rPr>
          <w:rFonts w:ascii="Times New Roman" w:hAnsi="Times New Roman" w:cs="Times New Roman"/>
          <w:sz w:val="28"/>
          <w:szCs w:val="28"/>
        </w:rPr>
        <w:t xml:space="preserve">на платформі </w:t>
      </w:r>
      <w:proofErr w:type="spellStart"/>
      <w:r w:rsidR="007B52D2" w:rsidRPr="007B52D2">
        <w:rPr>
          <w:rFonts w:ascii="Times New Roman" w:hAnsi="Times New Roman" w:cs="Times New Roman"/>
          <w:sz w:val="28"/>
          <w:szCs w:val="28"/>
        </w:rPr>
        <w:t>TripAdvisor</w:t>
      </w:r>
      <w:proofErr w:type="spellEnd"/>
      <w:r w:rsidR="007B52D2" w:rsidRPr="007B52D2">
        <w:rPr>
          <w:rFonts w:ascii="Times New Roman" w:hAnsi="Times New Roman" w:cs="Times New Roman"/>
          <w:sz w:val="28"/>
          <w:szCs w:val="28"/>
        </w:rPr>
        <w:t xml:space="preserve">, проведений </w:t>
      </w:r>
      <w:proofErr w:type="spellStart"/>
      <w:r w:rsidR="007B52D2" w:rsidRPr="007B52D2">
        <w:rPr>
          <w:rFonts w:ascii="Times New Roman" w:hAnsi="Times New Roman" w:cs="Times New Roman"/>
          <w:sz w:val="28"/>
          <w:szCs w:val="28"/>
        </w:rPr>
        <w:t>Yang</w:t>
      </w:r>
      <w:proofErr w:type="spellEnd"/>
      <w:r w:rsidR="007B52D2" w:rsidRPr="007B52D2">
        <w:rPr>
          <w:rFonts w:ascii="Times New Roman" w:hAnsi="Times New Roman" w:cs="Times New Roman"/>
          <w:sz w:val="28"/>
          <w:szCs w:val="28"/>
        </w:rPr>
        <w:t xml:space="preserve"> та співавторами (2022)</w:t>
      </w:r>
      <w:r w:rsidR="007B52D2">
        <w:rPr>
          <w:rFonts w:ascii="Times New Roman" w:hAnsi="Times New Roman" w:cs="Times New Roman"/>
          <w:sz w:val="28"/>
          <w:szCs w:val="28"/>
        </w:rPr>
        <w:t xml:space="preserve"> </w:t>
      </w:r>
      <w:r w:rsidRPr="00A46013">
        <w:rPr>
          <w:rFonts w:ascii="Times New Roman" w:hAnsi="Times New Roman" w:cs="Times New Roman"/>
          <w:sz w:val="28"/>
          <w:szCs w:val="28"/>
        </w:rPr>
        <w:t>показав</w:t>
      </w:r>
      <w:r>
        <w:rPr>
          <w:rStyle w:val="af3"/>
          <w:rFonts w:ascii="Times New Roman" w:hAnsi="Times New Roman" w:cs="Times New Roman"/>
          <w:sz w:val="28"/>
          <w:szCs w:val="28"/>
        </w:rPr>
        <w:footnoteReference w:id="8"/>
      </w:r>
      <w:r w:rsidRPr="00A46013">
        <w:rPr>
          <w:rFonts w:ascii="Times New Roman" w:hAnsi="Times New Roman" w:cs="Times New Roman"/>
          <w:sz w:val="28"/>
          <w:szCs w:val="28"/>
        </w:rPr>
        <w:t xml:space="preserve">: </w:t>
      </w:r>
      <w:r w:rsidR="007B52D2">
        <w:rPr>
          <w:rFonts w:ascii="Times New Roman" w:hAnsi="Times New Roman" w:cs="Times New Roman"/>
          <w:sz w:val="28"/>
          <w:szCs w:val="28"/>
        </w:rPr>
        <w:t>має місце</w:t>
      </w:r>
      <w:r w:rsidR="007B52D2" w:rsidRPr="007B52D2">
        <w:rPr>
          <w:rFonts w:ascii="Times New Roman" w:hAnsi="Times New Roman" w:cs="Times New Roman"/>
          <w:sz w:val="28"/>
          <w:szCs w:val="28"/>
        </w:rPr>
        <w:t xml:space="preserve"> значущий зв'язок між концентрацією дрібнодисперсних частинок PM₂․₅ та оцінками туристичних атракцій. Дослідження демонструє, що підвищення рівня забруднення повітря </w:t>
      </w:r>
      <w:r w:rsidR="007B52D2" w:rsidRPr="007B52D2">
        <w:rPr>
          <w:rFonts w:ascii="Times New Roman" w:hAnsi="Times New Roman" w:cs="Times New Roman"/>
          <w:sz w:val="28"/>
          <w:szCs w:val="28"/>
        </w:rPr>
        <w:lastRenderedPageBreak/>
        <w:t>корелює зі зниженням рейтингів туристичних об'єктів, що безпосередньо трансформується у скорочення туристичного попиту та доходів.</w:t>
      </w:r>
    </w:p>
    <w:p w14:paraId="377F837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Методологічний підхід базувався на панельних регресійних моделях з контролем географічних та сезонних факторів, що дозволило ідентифікувати негативний та статистично значущий ефект забруднення повітря на туристичний досвід.</w:t>
      </w:r>
    </w:p>
    <w:p w14:paraId="31E2B05D"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Практичні імплікації для операторів туристичного бізнесу полягають у необхідності впровадження локальних систем екологічного моніторингу та розробки стратегій оперативного реагування на періоди підвищеного забруднення, включаючи адаптацію комунікаційних підходів та пропозицію альтернативних </w:t>
      </w:r>
      <w:proofErr w:type="spellStart"/>
      <w:r w:rsidRPr="007B52D2">
        <w:rPr>
          <w:rFonts w:ascii="Times New Roman" w:hAnsi="Times New Roman" w:cs="Times New Roman"/>
          <w:sz w:val="28"/>
          <w:szCs w:val="28"/>
        </w:rPr>
        <w:t>активностей</w:t>
      </w:r>
      <w:proofErr w:type="spellEnd"/>
      <w:r w:rsidRPr="007B52D2">
        <w:rPr>
          <w:rFonts w:ascii="Times New Roman" w:hAnsi="Times New Roman" w:cs="Times New Roman"/>
          <w:sz w:val="28"/>
          <w:szCs w:val="28"/>
        </w:rPr>
        <w:t xml:space="preserve"> у закритих приміщеннях, що дозволяє мінімізувати негативний вплив на фінансові показники.</w:t>
      </w:r>
    </w:p>
    <w:p w14:paraId="2FABF4B4" w14:textId="765FB9A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Перший систематичний літературний огляд, присвячений впливу якості атмосферного повітря на туристичну індустрію, проведений </w:t>
      </w:r>
      <w:proofErr w:type="spellStart"/>
      <w:r w:rsidRPr="007B52D2">
        <w:rPr>
          <w:rFonts w:ascii="Times New Roman" w:hAnsi="Times New Roman" w:cs="Times New Roman"/>
          <w:sz w:val="28"/>
          <w:szCs w:val="28"/>
        </w:rPr>
        <w:t>Eusébio</w:t>
      </w:r>
      <w:proofErr w:type="spellEnd"/>
      <w:r w:rsidRPr="007B52D2">
        <w:rPr>
          <w:rFonts w:ascii="Times New Roman" w:hAnsi="Times New Roman" w:cs="Times New Roman"/>
          <w:sz w:val="28"/>
          <w:szCs w:val="28"/>
        </w:rPr>
        <w:t xml:space="preserve"> та колективом дослідників (2021)</w:t>
      </w:r>
      <w:r>
        <w:rPr>
          <w:rStyle w:val="af3"/>
          <w:rFonts w:ascii="Times New Roman" w:hAnsi="Times New Roman" w:cs="Times New Roman"/>
          <w:sz w:val="28"/>
          <w:szCs w:val="28"/>
        </w:rPr>
        <w:footnoteReference w:id="9"/>
      </w:r>
      <w:r w:rsidRPr="007B52D2">
        <w:rPr>
          <w:rFonts w:ascii="Times New Roman" w:hAnsi="Times New Roman" w:cs="Times New Roman"/>
          <w:sz w:val="28"/>
          <w:szCs w:val="28"/>
        </w:rPr>
        <w:t xml:space="preserve">, синтезує наявні наукові докази щодо взаємозв'язку між станом повітряного середовища та туристичними процесами. Результати огляду демонструють </w:t>
      </w:r>
      <w:proofErr w:type="spellStart"/>
      <w:r w:rsidRPr="007B52D2">
        <w:rPr>
          <w:rFonts w:ascii="Times New Roman" w:hAnsi="Times New Roman" w:cs="Times New Roman"/>
          <w:sz w:val="28"/>
          <w:szCs w:val="28"/>
        </w:rPr>
        <w:t>консистентність</w:t>
      </w:r>
      <w:proofErr w:type="spellEnd"/>
      <w:r w:rsidRPr="007B52D2">
        <w:rPr>
          <w:rFonts w:ascii="Times New Roman" w:hAnsi="Times New Roman" w:cs="Times New Roman"/>
          <w:sz w:val="28"/>
          <w:szCs w:val="28"/>
        </w:rPr>
        <w:t xml:space="preserve"> наукових висновків: переважна більшість досліджень підтверджує негативний вплив погіршення якості повітря на ключові індикатори туристичної активності.</w:t>
      </w:r>
    </w:p>
    <w:p w14:paraId="72D7601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Зокрема, встановлено статистично значущі негативні кореляції між рівнем забруднення атмосфери та туристичним попитом, що проявляється через скорочення кількості </w:t>
      </w:r>
      <w:proofErr w:type="spellStart"/>
      <w:r w:rsidRPr="007B52D2">
        <w:rPr>
          <w:rFonts w:ascii="Times New Roman" w:hAnsi="Times New Roman" w:cs="Times New Roman"/>
          <w:sz w:val="28"/>
          <w:szCs w:val="28"/>
        </w:rPr>
        <w:t>прибуттів</w:t>
      </w:r>
      <w:proofErr w:type="spellEnd"/>
      <w:r w:rsidRPr="007B52D2">
        <w:rPr>
          <w:rFonts w:ascii="Times New Roman" w:hAnsi="Times New Roman" w:cs="Times New Roman"/>
          <w:sz w:val="28"/>
          <w:szCs w:val="28"/>
        </w:rPr>
        <w:t xml:space="preserve"> та тривалості перебування туристів у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На індивідуальному рівні зафіксовано аналогічні тенденції: погіршення якості повітря негативно впливає на рівень задоволеності туристів та ймовірність їх повернення до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4B8DAC11"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Ключовий висновок огляду полягає у визнанні моніторингу якості повітря (AQM - </w:t>
      </w:r>
      <w:proofErr w:type="spellStart"/>
      <w:r w:rsidRPr="007B52D2">
        <w:rPr>
          <w:rFonts w:ascii="Times New Roman" w:hAnsi="Times New Roman" w:cs="Times New Roman"/>
          <w:sz w:val="28"/>
          <w:szCs w:val="28"/>
        </w:rPr>
        <w:t>Air</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Quality</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Monitoring</w:t>
      </w:r>
      <w:proofErr w:type="spellEnd"/>
      <w:r w:rsidRPr="007B52D2">
        <w:rPr>
          <w:rFonts w:ascii="Times New Roman" w:hAnsi="Times New Roman" w:cs="Times New Roman"/>
          <w:sz w:val="28"/>
          <w:szCs w:val="28"/>
        </w:rPr>
        <w:t xml:space="preserve">) як стратегічного інструменту управління </w:t>
      </w:r>
      <w:r w:rsidRPr="007B52D2">
        <w:rPr>
          <w:rFonts w:ascii="Times New Roman" w:hAnsi="Times New Roman" w:cs="Times New Roman"/>
          <w:sz w:val="28"/>
          <w:szCs w:val="28"/>
        </w:rPr>
        <w:lastRenderedPageBreak/>
        <w:t xml:space="preserve">туристичним попитом та забезпечення якості туристичного досвіду на рівні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6E4D2CC2" w14:textId="420BC808"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Панельний аналіз країн G20 за період 1995–2014 років, виконаний із застосуванням множинних панельних моделей, надає емпіричні докази щодо впливу забруднення атмосфери на міжнародний туризм</w:t>
      </w:r>
      <w:r>
        <w:rPr>
          <w:rStyle w:val="af3"/>
          <w:rFonts w:ascii="Times New Roman" w:hAnsi="Times New Roman" w:cs="Times New Roman"/>
          <w:sz w:val="28"/>
          <w:szCs w:val="28"/>
        </w:rPr>
        <w:footnoteReference w:id="10"/>
      </w:r>
      <w:r w:rsidRPr="008F4C83">
        <w:rPr>
          <w:rFonts w:ascii="Times New Roman" w:hAnsi="Times New Roman" w:cs="Times New Roman"/>
          <w:sz w:val="28"/>
          <w:szCs w:val="28"/>
        </w:rPr>
        <w:t xml:space="preserve">. Дослідження демонструє, що підвищення концентрацій дрібнодисперсних частинок PM₂․₅ та діоксиду вуглецю CO₂ призводить до статистично значущого скорочення міжнародних туристичних </w:t>
      </w:r>
      <w:proofErr w:type="spellStart"/>
      <w:r w:rsidRPr="008F4C83">
        <w:rPr>
          <w:rFonts w:ascii="Times New Roman" w:hAnsi="Times New Roman" w:cs="Times New Roman"/>
          <w:sz w:val="28"/>
          <w:szCs w:val="28"/>
        </w:rPr>
        <w:t>прибуттів</w:t>
      </w:r>
      <w:proofErr w:type="spellEnd"/>
      <w:r w:rsidRPr="008F4C83">
        <w:rPr>
          <w:rFonts w:ascii="Times New Roman" w:hAnsi="Times New Roman" w:cs="Times New Roman"/>
          <w:sz w:val="28"/>
          <w:szCs w:val="28"/>
        </w:rPr>
        <w:t>.</w:t>
      </w:r>
    </w:p>
    <w:p w14:paraId="21BB0E28"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Особливо важливим є виявлення диференційованого впливу забруднення: країни, що розвиваються, демонструють більшу чутливість до зростання рівня PM₂․₅ порівняно з розвиненими економіками. Цей результат підкреслює нерівномірність розподілу негативних наслідків екологічного забруднення у глобальному туристичному просторі.</w:t>
      </w:r>
    </w:p>
    <w:p w14:paraId="201ADBCA"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 xml:space="preserve">Практичні імплікації для туристичних </w:t>
      </w:r>
      <w:proofErr w:type="spellStart"/>
      <w:r w:rsidRPr="008F4C83">
        <w:rPr>
          <w:rFonts w:ascii="Times New Roman" w:hAnsi="Times New Roman" w:cs="Times New Roman"/>
          <w:sz w:val="28"/>
          <w:szCs w:val="28"/>
        </w:rPr>
        <w:t>дестинацій</w:t>
      </w:r>
      <w:proofErr w:type="spellEnd"/>
      <w:r w:rsidRPr="008F4C83">
        <w:rPr>
          <w:rFonts w:ascii="Times New Roman" w:hAnsi="Times New Roman" w:cs="Times New Roman"/>
          <w:sz w:val="28"/>
          <w:szCs w:val="28"/>
        </w:rPr>
        <w:t xml:space="preserve"> полягають у тому, що систематичне зниження рівня забруднення атмосфери та впровадження прозорих систем індикації періодів покращеної якості повітря ("чистих вікон") мають безпосередній позитивний ефект на туристичний попит та конкурентоспроможність </w:t>
      </w:r>
      <w:proofErr w:type="spellStart"/>
      <w:r w:rsidRPr="008F4C83">
        <w:rPr>
          <w:rFonts w:ascii="Times New Roman" w:hAnsi="Times New Roman" w:cs="Times New Roman"/>
          <w:sz w:val="28"/>
          <w:szCs w:val="28"/>
        </w:rPr>
        <w:t>дестинації</w:t>
      </w:r>
      <w:proofErr w:type="spellEnd"/>
      <w:r w:rsidRPr="008F4C83">
        <w:rPr>
          <w:rFonts w:ascii="Times New Roman" w:hAnsi="Times New Roman" w:cs="Times New Roman"/>
          <w:sz w:val="28"/>
          <w:szCs w:val="28"/>
        </w:rPr>
        <w:t>.</w:t>
      </w:r>
    </w:p>
    <w:p w14:paraId="53C56EEB" w14:textId="60825B18"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Дослідження </w:t>
      </w:r>
      <w:proofErr w:type="spellStart"/>
      <w:r w:rsidRPr="004B6212">
        <w:rPr>
          <w:rFonts w:ascii="Times New Roman" w:hAnsi="Times New Roman" w:cs="Times New Roman"/>
          <w:sz w:val="28"/>
          <w:szCs w:val="28"/>
        </w:rPr>
        <w:t>Robaina</w:t>
      </w:r>
      <w:proofErr w:type="spellEnd"/>
      <w:r w:rsidRPr="004B6212">
        <w:rPr>
          <w:rFonts w:ascii="Times New Roman" w:hAnsi="Times New Roman" w:cs="Times New Roman"/>
          <w:sz w:val="28"/>
          <w:szCs w:val="28"/>
        </w:rPr>
        <w:t xml:space="preserve"> та колективу авторів (2020)</w:t>
      </w:r>
      <w:r>
        <w:rPr>
          <w:rStyle w:val="af3"/>
          <w:rFonts w:ascii="Times New Roman" w:hAnsi="Times New Roman" w:cs="Times New Roman"/>
          <w:sz w:val="28"/>
          <w:szCs w:val="28"/>
        </w:rPr>
        <w:footnoteReference w:id="11"/>
      </w:r>
      <w:r w:rsidRPr="004B6212">
        <w:rPr>
          <w:rFonts w:ascii="Times New Roman" w:hAnsi="Times New Roman" w:cs="Times New Roman"/>
          <w:sz w:val="28"/>
          <w:szCs w:val="28"/>
        </w:rPr>
        <w:t xml:space="preserve">, проведене для п'яти європейських країн, виявило складну систему </w:t>
      </w:r>
      <w:proofErr w:type="spellStart"/>
      <w:r w:rsidRPr="004B6212">
        <w:rPr>
          <w:rFonts w:ascii="Times New Roman" w:hAnsi="Times New Roman" w:cs="Times New Roman"/>
          <w:sz w:val="28"/>
          <w:szCs w:val="28"/>
        </w:rPr>
        <w:t>двонаправлених</w:t>
      </w:r>
      <w:proofErr w:type="spellEnd"/>
      <w:r w:rsidRPr="004B6212">
        <w:rPr>
          <w:rFonts w:ascii="Times New Roman" w:hAnsi="Times New Roman" w:cs="Times New Roman"/>
          <w:sz w:val="28"/>
          <w:szCs w:val="28"/>
        </w:rPr>
        <w:t xml:space="preserve"> причинно-наслідкових </w:t>
      </w:r>
      <w:proofErr w:type="spellStart"/>
      <w:r w:rsidRPr="004B6212">
        <w:rPr>
          <w:rFonts w:ascii="Times New Roman" w:hAnsi="Times New Roman" w:cs="Times New Roman"/>
          <w:sz w:val="28"/>
          <w:szCs w:val="28"/>
        </w:rPr>
        <w:t>зв'язків</w:t>
      </w:r>
      <w:proofErr w:type="spellEnd"/>
      <w:r w:rsidRPr="004B6212">
        <w:rPr>
          <w:rFonts w:ascii="Times New Roman" w:hAnsi="Times New Roman" w:cs="Times New Roman"/>
          <w:sz w:val="28"/>
          <w:szCs w:val="28"/>
        </w:rPr>
        <w:t xml:space="preserve"> між туристичною активністю та станом атмосферного повітря. Результати аналізу демонструють, що погіршення якості повітря призводить до скорочення туристичних потоків, водночас інтенсивна туристична активність, особливо в періоди пікового навантаження, може негативно впливати на локальну якість повітря.</w:t>
      </w:r>
    </w:p>
    <w:p w14:paraId="583D1AD7"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lastRenderedPageBreak/>
        <w:t xml:space="preserve">Ця двостороння залежність створює особливо складні виклики для управління </w:t>
      </w:r>
      <w:proofErr w:type="spellStart"/>
      <w:r w:rsidRPr="004B6212">
        <w:rPr>
          <w:rFonts w:ascii="Times New Roman" w:hAnsi="Times New Roman" w:cs="Times New Roman"/>
          <w:sz w:val="28"/>
          <w:szCs w:val="28"/>
        </w:rPr>
        <w:t>дестинаціями</w:t>
      </w:r>
      <w:proofErr w:type="spellEnd"/>
      <w:r w:rsidRPr="004B6212">
        <w:rPr>
          <w:rFonts w:ascii="Times New Roman" w:hAnsi="Times New Roman" w:cs="Times New Roman"/>
          <w:sz w:val="28"/>
          <w:szCs w:val="28"/>
        </w:rPr>
        <w:t>, оскільки туризм одночасно виступає як жертвою екологічного забруднення, так і його потенційним джерелом. Виявлені закономірності підтверджують необхідність інтегрованого підходу до планування туристичної діяльності з урахуванням екологічних обмежень.</w:t>
      </w:r>
    </w:p>
    <w:p w14:paraId="3B3B9268"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Практичні висновки дослідження обґрунтовують економічну доцільність впровадження систем управління сезонними туристичними навантаженнями через моніторинг якості повітря (AQM) та розробку превентивних протоколів реагування. Такий підхід дозволяє оптимізувати баланс між економічними вигодами від туризму та збереженням екологічної якості </w:t>
      </w:r>
      <w:proofErr w:type="spellStart"/>
      <w:r w:rsidRPr="004B6212">
        <w:rPr>
          <w:rFonts w:ascii="Times New Roman" w:hAnsi="Times New Roman" w:cs="Times New Roman"/>
          <w:sz w:val="28"/>
          <w:szCs w:val="28"/>
        </w:rPr>
        <w:t>дестинації</w:t>
      </w:r>
      <w:proofErr w:type="spellEnd"/>
      <w:r w:rsidRPr="004B6212">
        <w:rPr>
          <w:rFonts w:ascii="Times New Roman" w:hAnsi="Times New Roman" w:cs="Times New Roman"/>
          <w:sz w:val="28"/>
          <w:szCs w:val="28"/>
        </w:rPr>
        <w:t>.</w:t>
      </w:r>
    </w:p>
    <w:p w14:paraId="49B4D131" w14:textId="0A95FB88"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Дослідження </w:t>
      </w:r>
      <w:proofErr w:type="spellStart"/>
      <w:r w:rsidRPr="00201289">
        <w:rPr>
          <w:rFonts w:ascii="Times New Roman" w:hAnsi="Times New Roman" w:cs="Times New Roman"/>
          <w:sz w:val="28"/>
          <w:szCs w:val="28"/>
        </w:rPr>
        <w:t>Tan</w:t>
      </w:r>
      <w:proofErr w:type="spellEnd"/>
      <w:r w:rsidRPr="00201289">
        <w:rPr>
          <w:rFonts w:ascii="Times New Roman" w:hAnsi="Times New Roman" w:cs="Times New Roman"/>
          <w:sz w:val="28"/>
          <w:szCs w:val="28"/>
        </w:rPr>
        <w:t xml:space="preserve"> та співавторів (2022)</w:t>
      </w:r>
      <w:r>
        <w:rPr>
          <w:rStyle w:val="af3"/>
          <w:rFonts w:ascii="Times New Roman" w:hAnsi="Times New Roman" w:cs="Times New Roman"/>
          <w:sz w:val="28"/>
          <w:szCs w:val="28"/>
        </w:rPr>
        <w:footnoteReference w:id="12"/>
      </w:r>
      <w:r w:rsidRPr="00201289">
        <w:rPr>
          <w:rFonts w:ascii="Times New Roman" w:hAnsi="Times New Roman" w:cs="Times New Roman"/>
          <w:sz w:val="28"/>
          <w:szCs w:val="28"/>
        </w:rPr>
        <w:t xml:space="preserve">, виконане з використанням технології мобільного </w:t>
      </w:r>
      <w:proofErr w:type="spellStart"/>
      <w:r w:rsidRPr="00201289">
        <w:rPr>
          <w:rFonts w:ascii="Times New Roman" w:hAnsi="Times New Roman" w:cs="Times New Roman"/>
          <w:sz w:val="28"/>
          <w:szCs w:val="28"/>
        </w:rPr>
        <w:t>трекінгу</w:t>
      </w:r>
      <w:proofErr w:type="spellEnd"/>
      <w:r w:rsidRPr="00201289">
        <w:rPr>
          <w:rFonts w:ascii="Times New Roman" w:hAnsi="Times New Roman" w:cs="Times New Roman"/>
          <w:sz w:val="28"/>
          <w:szCs w:val="28"/>
        </w:rPr>
        <w:t xml:space="preserve"> та методології PCSE-оцінювання (</w:t>
      </w:r>
      <w:proofErr w:type="spellStart"/>
      <w:r w:rsidRPr="00201289">
        <w:rPr>
          <w:rFonts w:ascii="Times New Roman" w:hAnsi="Times New Roman" w:cs="Times New Roman"/>
          <w:sz w:val="28"/>
          <w:szCs w:val="28"/>
        </w:rPr>
        <w:t>Panel</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Corrected</w:t>
      </w:r>
      <w:proofErr w:type="spellEnd"/>
      <w:r w:rsidRPr="00201289">
        <w:rPr>
          <w:rFonts w:ascii="Times New Roman" w:hAnsi="Times New Roman" w:cs="Times New Roman"/>
          <w:sz w:val="28"/>
          <w:szCs w:val="28"/>
        </w:rPr>
        <w:t xml:space="preserve"> Standard </w:t>
      </w:r>
      <w:proofErr w:type="spellStart"/>
      <w:r w:rsidRPr="00201289">
        <w:rPr>
          <w:rFonts w:ascii="Times New Roman" w:hAnsi="Times New Roman" w:cs="Times New Roman"/>
          <w:sz w:val="28"/>
          <w:szCs w:val="28"/>
        </w:rPr>
        <w:t>Errors</w:t>
      </w:r>
      <w:proofErr w:type="spellEnd"/>
      <w:r w:rsidRPr="00201289">
        <w:rPr>
          <w:rFonts w:ascii="Times New Roman" w:hAnsi="Times New Roman" w:cs="Times New Roman"/>
          <w:sz w:val="28"/>
          <w:szCs w:val="28"/>
        </w:rPr>
        <w:t>), надає емпіричні докази комплексного впливу якості атмосферного повітря на туристичну поведінку. Ключовою особливістю цього дослідження є одночасний аналіз екологічних умов як у пунктах відправлення, так і в пунктах призначення туристичних подорожей.</w:t>
      </w:r>
    </w:p>
    <w:p w14:paraId="38CA22C3"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Результати підтверджують статистично значущий вплив якості повітря на два критичні аспекти туристичної активності: загальні обсяги подорожей та процеси вибору конкретних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 Це означає, що туристи враховують екологічні показники не лише цільових локацій, але й порівнюють їх із умовами власного місця проживання при прийнятті рішень про подорожі.</w:t>
      </w:r>
    </w:p>
    <w:p w14:paraId="3DA46423"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Практичні імплікації дослідження обґрунтовують економічну доцільність впровадження систем оперативного інформування туристів про стан якості повітря та розробки стратегій цільового управління туристичними потоками в періоди підвищеного екологічного ризику. Такий підхід дозволяє </w:t>
      </w:r>
      <w:proofErr w:type="spellStart"/>
      <w:r w:rsidRPr="00201289">
        <w:rPr>
          <w:rFonts w:ascii="Times New Roman" w:hAnsi="Times New Roman" w:cs="Times New Roman"/>
          <w:sz w:val="28"/>
          <w:szCs w:val="28"/>
        </w:rPr>
        <w:t>дестинаціям</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проактивно</w:t>
      </w:r>
      <w:proofErr w:type="spellEnd"/>
      <w:r w:rsidRPr="00201289">
        <w:rPr>
          <w:rFonts w:ascii="Times New Roman" w:hAnsi="Times New Roman" w:cs="Times New Roman"/>
          <w:sz w:val="28"/>
          <w:szCs w:val="28"/>
        </w:rPr>
        <w:t xml:space="preserve"> мінімізувати негативні наслідки погіршення якості повітря на туристичну привабливість.</w:t>
      </w:r>
    </w:p>
    <w:p w14:paraId="579C0771" w14:textId="6437BB8A"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lastRenderedPageBreak/>
        <w:t xml:space="preserve">Систематичний огляд </w:t>
      </w:r>
      <w:proofErr w:type="spellStart"/>
      <w:r w:rsidRPr="00201289">
        <w:rPr>
          <w:rFonts w:ascii="Times New Roman" w:hAnsi="Times New Roman" w:cs="Times New Roman"/>
          <w:sz w:val="28"/>
          <w:szCs w:val="28"/>
        </w:rPr>
        <w:t>Wang</w:t>
      </w:r>
      <w:proofErr w:type="spellEnd"/>
      <w:r w:rsidRPr="00201289">
        <w:rPr>
          <w:rFonts w:ascii="Times New Roman" w:hAnsi="Times New Roman" w:cs="Times New Roman"/>
          <w:sz w:val="28"/>
          <w:szCs w:val="28"/>
        </w:rPr>
        <w:t xml:space="preserve"> та співавторів (2024)</w:t>
      </w:r>
      <w:r>
        <w:rPr>
          <w:rStyle w:val="af3"/>
          <w:rFonts w:ascii="Times New Roman" w:hAnsi="Times New Roman" w:cs="Times New Roman"/>
          <w:sz w:val="28"/>
          <w:szCs w:val="28"/>
        </w:rPr>
        <w:footnoteReference w:id="13"/>
      </w:r>
      <w:r w:rsidRPr="00201289">
        <w:rPr>
          <w:rFonts w:ascii="Times New Roman" w:hAnsi="Times New Roman" w:cs="Times New Roman"/>
          <w:sz w:val="28"/>
          <w:szCs w:val="28"/>
        </w:rPr>
        <w:t xml:space="preserve"> синтезує результати міждисциплінарних досліджень щодо економічної ефективності заходів з контролю забруднення атмосферного повітря. Аналіз демонструє, що приблизно 70% розглянутих наукових робіт підтверджують перевищення економічних </w:t>
      </w:r>
      <w:proofErr w:type="spellStart"/>
      <w:r w:rsidRPr="00201289">
        <w:rPr>
          <w:rFonts w:ascii="Times New Roman" w:hAnsi="Times New Roman" w:cs="Times New Roman"/>
          <w:sz w:val="28"/>
          <w:szCs w:val="28"/>
        </w:rPr>
        <w:t>вигод</w:t>
      </w:r>
      <w:proofErr w:type="spellEnd"/>
      <w:r w:rsidRPr="00201289">
        <w:rPr>
          <w:rFonts w:ascii="Times New Roman" w:hAnsi="Times New Roman" w:cs="Times New Roman"/>
          <w:sz w:val="28"/>
          <w:szCs w:val="28"/>
        </w:rPr>
        <w:t xml:space="preserve"> від зниження концентрацій дрібнодисперсних частинок (PM) над витратами на впровадження контрольних заходів.</w:t>
      </w:r>
    </w:p>
    <w:p w14:paraId="17D65F0F"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Економічні переваги проявляються через зменшення смертності населення, скорочення захворюваності та абсентеїзму на робочих місцях, що формує значний макроекономічний ефект. Ці висновки мають особливе значення для туристичної індустрії, де покращення якості повітря трансформується у специфічні галузеві вигоди.</w:t>
      </w:r>
    </w:p>
    <w:p w14:paraId="1609873C"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Для туристичного сектору економічні переваги від контролю якості повітря включають мінімізацію ризиків скасування або зриву туристичних заходів, зменшення кількості негативних відгуків від відвідувачів, а також зниження страхових та репутаційних ризиків операторів. У цьому контексті моніторинг якості повітря (AQM) постає як необхідний інструментальний компонент комплексної політики управління екологічними ризиками туристичних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w:t>
      </w:r>
    </w:p>
    <w:p w14:paraId="10EF31C2" w14:textId="118B8B3E"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Аналітичне дослідження OECD, проведене </w:t>
      </w:r>
      <w:proofErr w:type="spellStart"/>
      <w:r w:rsidRPr="00CB4918">
        <w:rPr>
          <w:rFonts w:ascii="Times New Roman" w:hAnsi="Times New Roman" w:cs="Times New Roman"/>
          <w:sz w:val="28"/>
          <w:szCs w:val="28"/>
        </w:rPr>
        <w:t>Dechezleprêtre</w:t>
      </w:r>
      <w:proofErr w:type="spellEnd"/>
      <w:r w:rsidRPr="00CB4918">
        <w:rPr>
          <w:rFonts w:ascii="Times New Roman" w:hAnsi="Times New Roman" w:cs="Times New Roman"/>
          <w:sz w:val="28"/>
          <w:szCs w:val="28"/>
        </w:rPr>
        <w:t xml:space="preserve">, </w:t>
      </w:r>
      <w:proofErr w:type="spellStart"/>
      <w:r w:rsidRPr="00CB4918">
        <w:rPr>
          <w:rFonts w:ascii="Times New Roman" w:hAnsi="Times New Roman" w:cs="Times New Roman"/>
          <w:sz w:val="28"/>
          <w:szCs w:val="28"/>
        </w:rPr>
        <w:t>Rivers</w:t>
      </w:r>
      <w:proofErr w:type="spellEnd"/>
      <w:r w:rsidRPr="00CB4918">
        <w:rPr>
          <w:rFonts w:ascii="Times New Roman" w:hAnsi="Times New Roman" w:cs="Times New Roman"/>
          <w:sz w:val="28"/>
          <w:szCs w:val="28"/>
        </w:rPr>
        <w:t xml:space="preserve"> та </w:t>
      </w:r>
      <w:proofErr w:type="spellStart"/>
      <w:r w:rsidRPr="00CB4918">
        <w:rPr>
          <w:rFonts w:ascii="Times New Roman" w:hAnsi="Times New Roman" w:cs="Times New Roman"/>
          <w:sz w:val="28"/>
          <w:szCs w:val="28"/>
        </w:rPr>
        <w:t>Stadler</w:t>
      </w:r>
      <w:proofErr w:type="spellEnd"/>
      <w:r w:rsidRPr="00CB4918">
        <w:rPr>
          <w:rFonts w:ascii="Times New Roman" w:hAnsi="Times New Roman" w:cs="Times New Roman"/>
          <w:sz w:val="28"/>
          <w:szCs w:val="28"/>
        </w:rPr>
        <w:t xml:space="preserve"> (2019)</w:t>
      </w:r>
      <w:r>
        <w:rPr>
          <w:rStyle w:val="af3"/>
          <w:rFonts w:ascii="Times New Roman" w:hAnsi="Times New Roman" w:cs="Times New Roman"/>
          <w:sz w:val="28"/>
          <w:szCs w:val="28"/>
        </w:rPr>
        <w:footnoteReference w:id="14"/>
      </w:r>
      <w:r w:rsidRPr="00CB4918">
        <w:rPr>
          <w:rFonts w:ascii="Times New Roman" w:hAnsi="Times New Roman" w:cs="Times New Roman"/>
          <w:sz w:val="28"/>
          <w:szCs w:val="28"/>
        </w:rPr>
        <w:t xml:space="preserve">, надає комплексну оцінку економічної ефективності політик зменшення забруднення атмосферного повітря в європейському контексті. Результати аналізу демонструють, що економічні вигоди від впровадження заходів з контролю забруднення є </w:t>
      </w:r>
      <w:proofErr w:type="spellStart"/>
      <w:r w:rsidRPr="00CB4918">
        <w:rPr>
          <w:rFonts w:ascii="Times New Roman" w:hAnsi="Times New Roman" w:cs="Times New Roman"/>
          <w:sz w:val="28"/>
          <w:szCs w:val="28"/>
        </w:rPr>
        <w:t>співмірними</w:t>
      </w:r>
      <w:proofErr w:type="spellEnd"/>
      <w:r w:rsidRPr="00CB4918">
        <w:rPr>
          <w:rFonts w:ascii="Times New Roman" w:hAnsi="Times New Roman" w:cs="Times New Roman"/>
          <w:sz w:val="28"/>
          <w:szCs w:val="28"/>
        </w:rPr>
        <w:t xml:space="preserve"> або перевищують відповідні витрати, що створює міцне економічне обґрунтування для посилення регуляторних заходів.</w:t>
      </w:r>
    </w:p>
    <w:p w14:paraId="43549C65"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Особливо значущим є висновок про те, що позитивний економічний ефект досягається навіть без урахування повного спектру соціальних </w:t>
      </w:r>
      <w:proofErr w:type="spellStart"/>
      <w:r w:rsidRPr="00CB4918">
        <w:rPr>
          <w:rFonts w:ascii="Times New Roman" w:hAnsi="Times New Roman" w:cs="Times New Roman"/>
          <w:sz w:val="28"/>
          <w:szCs w:val="28"/>
        </w:rPr>
        <w:t>вигод</w:t>
      </w:r>
      <w:proofErr w:type="spellEnd"/>
      <w:r w:rsidRPr="00CB4918">
        <w:rPr>
          <w:rFonts w:ascii="Times New Roman" w:hAnsi="Times New Roman" w:cs="Times New Roman"/>
          <w:sz w:val="28"/>
          <w:szCs w:val="28"/>
        </w:rPr>
        <w:t xml:space="preserve"> від </w:t>
      </w:r>
      <w:r w:rsidRPr="00CB4918">
        <w:rPr>
          <w:rFonts w:ascii="Times New Roman" w:hAnsi="Times New Roman" w:cs="Times New Roman"/>
          <w:sz w:val="28"/>
          <w:szCs w:val="28"/>
        </w:rPr>
        <w:lastRenderedPageBreak/>
        <w:t xml:space="preserve">покращення якості повітря, що свідчить про консервативність наведених оцінок. Цей підхід підкреслює </w:t>
      </w:r>
      <w:proofErr w:type="spellStart"/>
      <w:r w:rsidRPr="00CB4918">
        <w:rPr>
          <w:rFonts w:ascii="Times New Roman" w:hAnsi="Times New Roman" w:cs="Times New Roman"/>
          <w:sz w:val="28"/>
          <w:szCs w:val="28"/>
        </w:rPr>
        <w:t>робастність</w:t>
      </w:r>
      <w:proofErr w:type="spellEnd"/>
      <w:r w:rsidRPr="00CB4918">
        <w:rPr>
          <w:rFonts w:ascii="Times New Roman" w:hAnsi="Times New Roman" w:cs="Times New Roman"/>
          <w:sz w:val="28"/>
          <w:szCs w:val="28"/>
        </w:rPr>
        <w:t xml:space="preserve"> економічного обґрунтування екологічних політик у європейському регіоні.</w:t>
      </w:r>
    </w:p>
    <w:p w14:paraId="20009C05" w14:textId="77777777"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На рівні регіональних туристичних курортів висновки OECD транслюються у практичне обґрунтування позитивної рентабельності інвестицій (ROI) у системи моніторингу якості повітря та супутні управлінські інтервенції. Це означає, що курортні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можуть розглядати інвестиції в екологічний моніторинг не лише як природоохоронний захід, але й як економічно виправдану стратегію підвищення конкурентоспроможності.</w:t>
      </w:r>
    </w:p>
    <w:p w14:paraId="2DE5BF39" w14:textId="53427A65"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Останній систематичний літературний огляд (SLR), проведений </w:t>
      </w:r>
      <w:proofErr w:type="spellStart"/>
      <w:r w:rsidRPr="00CB4918">
        <w:rPr>
          <w:rFonts w:ascii="Times New Roman" w:hAnsi="Times New Roman" w:cs="Times New Roman"/>
          <w:sz w:val="28"/>
          <w:szCs w:val="28"/>
        </w:rPr>
        <w:t>Bacos</w:t>
      </w:r>
      <w:proofErr w:type="spellEnd"/>
      <w:r w:rsidRPr="00CB4918">
        <w:rPr>
          <w:rFonts w:ascii="Times New Roman" w:hAnsi="Times New Roman" w:cs="Times New Roman"/>
          <w:sz w:val="28"/>
          <w:szCs w:val="28"/>
        </w:rPr>
        <w:t xml:space="preserve"> та колективом дослідників (2024)</w:t>
      </w:r>
      <w:r>
        <w:rPr>
          <w:rStyle w:val="af3"/>
          <w:rFonts w:ascii="Times New Roman" w:hAnsi="Times New Roman" w:cs="Times New Roman"/>
          <w:sz w:val="28"/>
          <w:szCs w:val="28"/>
        </w:rPr>
        <w:footnoteReference w:id="15"/>
      </w:r>
      <w:r w:rsidRPr="00CB4918">
        <w:rPr>
          <w:rFonts w:ascii="Times New Roman" w:hAnsi="Times New Roman" w:cs="Times New Roman"/>
          <w:sz w:val="28"/>
          <w:szCs w:val="28"/>
        </w:rPr>
        <w:t xml:space="preserve">, акцентує критичну роль якості атмосферного повітря у формуванні конкурентних позицій міських туристичних </w:t>
      </w:r>
      <w:proofErr w:type="spellStart"/>
      <w:r w:rsidRPr="00CB4918">
        <w:rPr>
          <w:rFonts w:ascii="Times New Roman" w:hAnsi="Times New Roman" w:cs="Times New Roman"/>
          <w:sz w:val="28"/>
          <w:szCs w:val="28"/>
        </w:rPr>
        <w:t>дестинацій</w:t>
      </w:r>
      <w:proofErr w:type="spellEnd"/>
      <w:r w:rsidRPr="00CB4918">
        <w:rPr>
          <w:rFonts w:ascii="Times New Roman" w:hAnsi="Times New Roman" w:cs="Times New Roman"/>
          <w:sz w:val="28"/>
          <w:szCs w:val="28"/>
        </w:rPr>
        <w:t xml:space="preserve">. Результати огляду підкреслюють, що в урбанізованих туристичних локаціях якість повітря чинить суттєвий вплив на поведінкові </w:t>
      </w:r>
      <w:proofErr w:type="spellStart"/>
      <w:r w:rsidRPr="00CB4918">
        <w:rPr>
          <w:rFonts w:ascii="Times New Roman" w:hAnsi="Times New Roman" w:cs="Times New Roman"/>
          <w:sz w:val="28"/>
          <w:szCs w:val="28"/>
        </w:rPr>
        <w:t>патерни</w:t>
      </w:r>
      <w:proofErr w:type="spellEnd"/>
      <w:r w:rsidRPr="00CB4918">
        <w:rPr>
          <w:rFonts w:ascii="Times New Roman" w:hAnsi="Times New Roman" w:cs="Times New Roman"/>
          <w:sz w:val="28"/>
          <w:szCs w:val="28"/>
        </w:rPr>
        <w:t xml:space="preserve"> туристів та може підривати довгострокову конкурентоспроможність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за відсутності адекватних інформаційних систем та інструментів управління.</w:t>
      </w:r>
    </w:p>
    <w:p w14:paraId="61E5AC0C"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Дослідження ідентифікує відсутність даних про стан атмосферного середовища та механізмів оперативного управління як ключові чинники, що перешкоджають сталому розвитку міського туризму. Це особливо актуально в контексті зростаючої екологічної свідомості туристів та їхніх очікувань щодо якості туристичного досвіду.</w:t>
      </w:r>
    </w:p>
    <w:p w14:paraId="430626FE" w14:textId="6B9F4481"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Концептуальний висновок огляду полягає у визнанні моніторингу якості повітря (AQM) як невід'ємної складової стратегій сталого туризму та туристичного маркетингу. При цьому AQM позиціонується як </w:t>
      </w:r>
      <w:r>
        <w:rPr>
          <w:rFonts w:ascii="Times New Roman" w:hAnsi="Times New Roman" w:cs="Times New Roman"/>
          <w:sz w:val="28"/>
          <w:szCs w:val="28"/>
        </w:rPr>
        <w:t>«</w:t>
      </w:r>
      <w:r w:rsidRPr="00CB4918">
        <w:rPr>
          <w:rFonts w:ascii="Times New Roman" w:hAnsi="Times New Roman" w:cs="Times New Roman"/>
          <w:sz w:val="28"/>
          <w:szCs w:val="28"/>
        </w:rPr>
        <w:t>м'яке</w:t>
      </w:r>
      <w:r>
        <w:rPr>
          <w:rFonts w:ascii="Times New Roman" w:hAnsi="Times New Roman" w:cs="Times New Roman"/>
          <w:sz w:val="28"/>
          <w:szCs w:val="28"/>
        </w:rPr>
        <w:t>»</w:t>
      </w:r>
      <w:r w:rsidRPr="00CB4918">
        <w:rPr>
          <w:rFonts w:ascii="Times New Roman" w:hAnsi="Times New Roman" w:cs="Times New Roman"/>
          <w:sz w:val="28"/>
          <w:szCs w:val="28"/>
        </w:rPr>
        <w:t xml:space="preserve"> інфраструктурне рішення, що забезпечує інформаційну підтримку управлінських рішень без значних капітальних інвестицій у фізичну інфраструктуру.</w:t>
      </w:r>
    </w:p>
    <w:p w14:paraId="22391371" w14:textId="73444782"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lastRenderedPageBreak/>
        <w:t xml:space="preserve">Дослідження </w:t>
      </w:r>
      <w:proofErr w:type="spellStart"/>
      <w:r w:rsidRPr="009D78EF">
        <w:rPr>
          <w:rFonts w:ascii="Times New Roman" w:hAnsi="Times New Roman" w:cs="Times New Roman"/>
          <w:sz w:val="28"/>
          <w:szCs w:val="28"/>
        </w:rPr>
        <w:t>Neis</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Warch</w:t>
      </w:r>
      <w:proofErr w:type="spellEnd"/>
      <w:r w:rsidRPr="009D78EF">
        <w:rPr>
          <w:rFonts w:ascii="Times New Roman" w:hAnsi="Times New Roman" w:cs="Times New Roman"/>
          <w:sz w:val="28"/>
          <w:szCs w:val="28"/>
        </w:rPr>
        <w:t xml:space="preserve"> та </w:t>
      </w:r>
      <w:proofErr w:type="spellStart"/>
      <w:r w:rsidRPr="009D78EF">
        <w:rPr>
          <w:rFonts w:ascii="Times New Roman" w:hAnsi="Times New Roman" w:cs="Times New Roman"/>
          <w:sz w:val="28"/>
          <w:szCs w:val="28"/>
        </w:rPr>
        <w:t>Hoppe</w:t>
      </w:r>
      <w:proofErr w:type="spellEnd"/>
      <w:r w:rsidRPr="009D78EF">
        <w:rPr>
          <w:rFonts w:ascii="Times New Roman" w:hAnsi="Times New Roman" w:cs="Times New Roman"/>
          <w:sz w:val="28"/>
          <w:szCs w:val="28"/>
        </w:rPr>
        <w:t xml:space="preserve"> (2023)</w:t>
      </w:r>
      <w:r>
        <w:rPr>
          <w:rStyle w:val="af3"/>
          <w:rFonts w:ascii="Times New Roman" w:hAnsi="Times New Roman" w:cs="Times New Roman"/>
          <w:sz w:val="28"/>
          <w:szCs w:val="28"/>
        </w:rPr>
        <w:footnoteReference w:id="16"/>
      </w:r>
      <w:r w:rsidRPr="009D78EF">
        <w:rPr>
          <w:rFonts w:ascii="Times New Roman" w:hAnsi="Times New Roman" w:cs="Times New Roman"/>
          <w:sz w:val="28"/>
          <w:szCs w:val="28"/>
        </w:rPr>
        <w:t xml:space="preserve">, присвячене тестуванню та оцінюванню </w:t>
      </w:r>
      <w:proofErr w:type="spellStart"/>
      <w:r w:rsidRPr="009D78EF">
        <w:rPr>
          <w:rFonts w:ascii="Times New Roman" w:hAnsi="Times New Roman" w:cs="Times New Roman"/>
          <w:sz w:val="28"/>
          <w:szCs w:val="28"/>
        </w:rPr>
        <w:t>низьковартісних</w:t>
      </w:r>
      <w:proofErr w:type="spellEnd"/>
      <w:r w:rsidRPr="009D78EF">
        <w:rPr>
          <w:rFonts w:ascii="Times New Roman" w:hAnsi="Times New Roman" w:cs="Times New Roman"/>
          <w:sz w:val="28"/>
          <w:szCs w:val="28"/>
        </w:rPr>
        <w:t xml:space="preserve"> сенсорів у розробці відкритих </w:t>
      </w:r>
      <w:proofErr w:type="spellStart"/>
      <w:r w:rsidRPr="009D78EF">
        <w:rPr>
          <w:rFonts w:ascii="Times New Roman" w:hAnsi="Times New Roman" w:cs="Times New Roman"/>
          <w:sz w:val="28"/>
          <w:szCs w:val="28"/>
        </w:rPr>
        <w:t>IoT</w:t>
      </w:r>
      <w:proofErr w:type="spellEnd"/>
      <w:r w:rsidRPr="009D78EF">
        <w:rPr>
          <w:rFonts w:ascii="Times New Roman" w:hAnsi="Times New Roman" w:cs="Times New Roman"/>
          <w:sz w:val="28"/>
          <w:szCs w:val="28"/>
        </w:rPr>
        <w:t xml:space="preserve">-систем, </w:t>
      </w:r>
      <w:proofErr w:type="spellStart"/>
      <w:r w:rsidRPr="009D78EF">
        <w:rPr>
          <w:rFonts w:ascii="Times New Roman" w:hAnsi="Times New Roman" w:cs="Times New Roman"/>
          <w:sz w:val="28"/>
          <w:szCs w:val="28"/>
        </w:rPr>
        <w:t>демонструює</w:t>
      </w:r>
      <w:proofErr w:type="spellEnd"/>
      <w:r w:rsidRPr="009D78EF">
        <w:rPr>
          <w:rFonts w:ascii="Times New Roman" w:hAnsi="Times New Roman" w:cs="Times New Roman"/>
          <w:sz w:val="28"/>
          <w:szCs w:val="28"/>
        </w:rPr>
        <w:t xml:space="preserve"> високий потенціал технологій </w:t>
      </w:r>
      <w:proofErr w:type="spellStart"/>
      <w:r w:rsidRPr="009D78EF">
        <w:rPr>
          <w:rFonts w:ascii="Times New Roman" w:hAnsi="Times New Roman" w:cs="Times New Roman"/>
          <w:sz w:val="28"/>
          <w:szCs w:val="28"/>
        </w:rPr>
        <w:t>низьковартісного</w:t>
      </w:r>
      <w:proofErr w:type="spellEnd"/>
      <w:r w:rsidRPr="009D78EF">
        <w:rPr>
          <w:rFonts w:ascii="Times New Roman" w:hAnsi="Times New Roman" w:cs="Times New Roman"/>
          <w:sz w:val="28"/>
          <w:szCs w:val="28"/>
        </w:rPr>
        <w:t xml:space="preserve"> сенсорного моніторингу (LCS - </w:t>
      </w:r>
      <w:proofErr w:type="spellStart"/>
      <w:r w:rsidRPr="009D78EF">
        <w:rPr>
          <w:rFonts w:ascii="Times New Roman" w:hAnsi="Times New Roman" w:cs="Times New Roman"/>
          <w:sz w:val="28"/>
          <w:szCs w:val="28"/>
        </w:rPr>
        <w:t>Low-Cost</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Sensors</w:t>
      </w:r>
      <w:proofErr w:type="spellEnd"/>
      <w:r w:rsidRPr="009D78EF">
        <w:rPr>
          <w:rFonts w:ascii="Times New Roman" w:hAnsi="Times New Roman" w:cs="Times New Roman"/>
          <w:sz w:val="28"/>
          <w:szCs w:val="28"/>
        </w:rPr>
        <w:t xml:space="preserve">) для практичних застосувань. Результати досліджень підтверджують технічну надійність таких систем за умови дотримання належних протоколів експлуатації та проведення періодичних процедур калібрування відносно </w:t>
      </w:r>
      <w:proofErr w:type="spellStart"/>
      <w:r w:rsidRPr="009D78EF">
        <w:rPr>
          <w:rFonts w:ascii="Times New Roman" w:hAnsi="Times New Roman" w:cs="Times New Roman"/>
          <w:sz w:val="28"/>
          <w:szCs w:val="28"/>
        </w:rPr>
        <w:t>референсних</w:t>
      </w:r>
      <w:proofErr w:type="spellEnd"/>
      <w:r w:rsidRPr="009D78EF">
        <w:rPr>
          <w:rFonts w:ascii="Times New Roman" w:hAnsi="Times New Roman" w:cs="Times New Roman"/>
          <w:sz w:val="28"/>
          <w:szCs w:val="28"/>
        </w:rPr>
        <w:t xml:space="preserve"> вимірювальних станцій.</w:t>
      </w:r>
    </w:p>
    <w:p w14:paraId="02ABA9F9"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Ключовою перевагою LCS-технологій є суттєве зниження фінансових бар'єрів для впровадження систем екологічного моніторингу, що робить їх доступними для муніципальних органів влади та приватних туристичних операторів з обмеженими бюджетами. Це особливо актуально в контексті демократизації доступу до екологічних даних та розширення можливостей локального управління якістю довкілля.</w:t>
      </w:r>
    </w:p>
    <w:p w14:paraId="0EA479B8"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 xml:space="preserve">Для туристичних курортів, розташованих у складному рельєфі, де традиційні системи моніторингу можуть бути технічно складними або економічно недоступними, LCS-рішення відкривають нові можливості для створення розгалужених мереж спостереження. Це дозволяє отримувати детальну просторову інформацію про якість повітря в різних </w:t>
      </w:r>
      <w:proofErr w:type="spellStart"/>
      <w:r w:rsidRPr="009D78EF">
        <w:rPr>
          <w:rFonts w:ascii="Times New Roman" w:hAnsi="Times New Roman" w:cs="Times New Roman"/>
          <w:sz w:val="28"/>
          <w:szCs w:val="28"/>
        </w:rPr>
        <w:t>мікролокаціях</w:t>
      </w:r>
      <w:proofErr w:type="spellEnd"/>
      <w:r w:rsidRPr="009D78EF">
        <w:rPr>
          <w:rFonts w:ascii="Times New Roman" w:hAnsi="Times New Roman" w:cs="Times New Roman"/>
          <w:sz w:val="28"/>
          <w:szCs w:val="28"/>
        </w:rPr>
        <w:t xml:space="preserve"> курортної території.</w:t>
      </w:r>
    </w:p>
    <w:p w14:paraId="2A63C224" w14:textId="26239B72" w:rsidR="00086A48" w:rsidRPr="00086A48" w:rsidRDefault="00086A48" w:rsidP="00086A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Отже, і</w:t>
      </w:r>
      <w:r w:rsidRPr="00086A48">
        <w:rPr>
          <w:rFonts w:ascii="Times New Roman" w:hAnsi="Times New Roman" w:cs="Times New Roman"/>
          <w:sz w:val="28"/>
          <w:szCs w:val="28"/>
        </w:rPr>
        <w:t>нформація про якість повітря є економічно значущим активом для власників туристичних об’єктів. По-перше, вона безпосередньо впливає на управлінські рішення: режим провітрювання й фільтрації, планування прибирання/заміни фільтрів, графіки експлуатації локальних котлів, інформування персоналу про епізоди підвищених концентрацій у долинах з інверсіями. По-друге, прозора комунікація про повітря (</w:t>
      </w:r>
      <w:proofErr w:type="spellStart"/>
      <w:r w:rsidRPr="00086A48">
        <w:rPr>
          <w:rFonts w:ascii="Times New Roman" w:hAnsi="Times New Roman" w:cs="Times New Roman"/>
          <w:sz w:val="28"/>
          <w:szCs w:val="28"/>
        </w:rPr>
        <w:t>дашборд</w:t>
      </w:r>
      <w:proofErr w:type="spellEnd"/>
      <w:r w:rsidRPr="00086A48">
        <w:rPr>
          <w:rFonts w:ascii="Times New Roman" w:hAnsi="Times New Roman" w:cs="Times New Roman"/>
          <w:sz w:val="28"/>
          <w:szCs w:val="28"/>
        </w:rPr>
        <w:t xml:space="preserve"> у холі/на сайті, сповіщення гостям) підсилює довіру і знижує репутаційні ризики: негативні відгуки через «задушливість/дим» б’ють по повторних </w:t>
      </w:r>
      <w:proofErr w:type="spellStart"/>
      <w:r w:rsidRPr="00086A48">
        <w:rPr>
          <w:rFonts w:ascii="Times New Roman" w:hAnsi="Times New Roman" w:cs="Times New Roman"/>
          <w:sz w:val="28"/>
          <w:szCs w:val="28"/>
        </w:rPr>
        <w:t>бронюваннях</w:t>
      </w:r>
      <w:proofErr w:type="spellEnd"/>
      <w:r w:rsidRPr="00086A48">
        <w:rPr>
          <w:rFonts w:ascii="Times New Roman" w:hAnsi="Times New Roman" w:cs="Times New Roman"/>
          <w:sz w:val="28"/>
          <w:szCs w:val="28"/>
        </w:rPr>
        <w:t xml:space="preserve"> і середньому тарифу не менше, ніж сервісні </w:t>
      </w:r>
      <w:proofErr w:type="spellStart"/>
      <w:r w:rsidRPr="00086A48">
        <w:rPr>
          <w:rFonts w:ascii="Times New Roman" w:hAnsi="Times New Roman" w:cs="Times New Roman"/>
          <w:sz w:val="28"/>
          <w:szCs w:val="28"/>
        </w:rPr>
        <w:t>збої</w:t>
      </w:r>
      <w:proofErr w:type="spellEnd"/>
      <w:r w:rsidRPr="00086A48">
        <w:rPr>
          <w:rFonts w:ascii="Times New Roman" w:hAnsi="Times New Roman" w:cs="Times New Roman"/>
          <w:sz w:val="28"/>
          <w:szCs w:val="28"/>
        </w:rPr>
        <w:t xml:space="preserve">. По-третє, дані дають підстави </w:t>
      </w:r>
      <w:r w:rsidRPr="00086A48">
        <w:rPr>
          <w:rFonts w:ascii="Times New Roman" w:hAnsi="Times New Roman" w:cs="Times New Roman"/>
          <w:sz w:val="28"/>
          <w:szCs w:val="28"/>
        </w:rPr>
        <w:lastRenderedPageBreak/>
        <w:t>для «зеленого» позиціонування (ESG-звіти, еко-сертифікація, страховий ризик-</w:t>
      </w:r>
      <w:proofErr w:type="spellStart"/>
      <w:r w:rsidRPr="00086A48">
        <w:rPr>
          <w:rFonts w:ascii="Times New Roman" w:hAnsi="Times New Roman" w:cs="Times New Roman"/>
          <w:sz w:val="28"/>
          <w:szCs w:val="28"/>
        </w:rPr>
        <w:t>скоринг</w:t>
      </w:r>
      <w:proofErr w:type="spellEnd"/>
      <w:r w:rsidRPr="00086A48">
        <w:rPr>
          <w:rFonts w:ascii="Times New Roman" w:hAnsi="Times New Roman" w:cs="Times New Roman"/>
          <w:sz w:val="28"/>
          <w:szCs w:val="28"/>
        </w:rPr>
        <w:t xml:space="preserve">) і допомагають аргументовано інвестувати у фільтрацію, ущільнення будівель, альтернативні палива. Для операторів курортів це також інструмент операційної координації: наприклад, погодження обмежень на відкриті вогнища в пікові </w:t>
      </w:r>
      <w:proofErr w:type="spellStart"/>
      <w:r w:rsidRPr="00086A48">
        <w:rPr>
          <w:rFonts w:ascii="Times New Roman" w:hAnsi="Times New Roman" w:cs="Times New Roman"/>
          <w:sz w:val="28"/>
          <w:szCs w:val="28"/>
        </w:rPr>
        <w:t>смоги</w:t>
      </w:r>
      <w:proofErr w:type="spellEnd"/>
      <w:r w:rsidRPr="00086A48">
        <w:rPr>
          <w:rFonts w:ascii="Times New Roman" w:hAnsi="Times New Roman" w:cs="Times New Roman"/>
          <w:sz w:val="28"/>
          <w:szCs w:val="28"/>
        </w:rPr>
        <w:t xml:space="preserve"> чи </w:t>
      </w:r>
      <w:proofErr w:type="spellStart"/>
      <w:r w:rsidRPr="00086A48">
        <w:rPr>
          <w:rFonts w:ascii="Times New Roman" w:hAnsi="Times New Roman" w:cs="Times New Roman"/>
          <w:sz w:val="28"/>
          <w:szCs w:val="28"/>
        </w:rPr>
        <w:t>релокація</w:t>
      </w:r>
      <w:proofErr w:type="spellEnd"/>
      <w:r w:rsidRPr="00086A48">
        <w:rPr>
          <w:rFonts w:ascii="Times New Roman" w:hAnsi="Times New Roman" w:cs="Times New Roman"/>
          <w:sz w:val="28"/>
          <w:szCs w:val="28"/>
        </w:rPr>
        <w:t xml:space="preserve"> подій у закриті простори.</w:t>
      </w:r>
    </w:p>
    <w:p w14:paraId="501BA06A" w14:textId="77777777" w:rsidR="00086A48"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Для туристів якість повітря — елемент безпеки й комфорту, що впливає на вибір дати поїздки, маршруту й типу </w:t>
      </w:r>
      <w:proofErr w:type="spellStart"/>
      <w:r w:rsidRPr="00086A48">
        <w:rPr>
          <w:rFonts w:ascii="Times New Roman" w:hAnsi="Times New Roman" w:cs="Times New Roman"/>
          <w:sz w:val="28"/>
          <w:szCs w:val="28"/>
        </w:rPr>
        <w:t>активностей</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аутдор</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vs</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індор</w:t>
      </w:r>
      <w:proofErr w:type="spellEnd"/>
      <w:r w:rsidRPr="00086A48">
        <w:rPr>
          <w:rFonts w:ascii="Times New Roman" w:hAnsi="Times New Roman" w:cs="Times New Roman"/>
          <w:sz w:val="28"/>
          <w:szCs w:val="28"/>
        </w:rPr>
        <w:t xml:space="preserve">). Особи з підвищеною чутливістю (діти, літні, люди з астмою/серцево-судинними хворобами) використовують дані про PM₂․₅/PM₁₀, NO₂ та озон як «сигнали» для прийняття рішень: </w:t>
      </w:r>
      <w:proofErr w:type="spellStart"/>
      <w:r w:rsidRPr="00086A48">
        <w:rPr>
          <w:rFonts w:ascii="Times New Roman" w:hAnsi="Times New Roman" w:cs="Times New Roman"/>
          <w:sz w:val="28"/>
          <w:szCs w:val="28"/>
        </w:rPr>
        <w:t>короткостроково</w:t>
      </w:r>
      <w:proofErr w:type="spellEnd"/>
      <w:r w:rsidRPr="00086A48">
        <w:rPr>
          <w:rFonts w:ascii="Times New Roman" w:hAnsi="Times New Roman" w:cs="Times New Roman"/>
          <w:sz w:val="28"/>
          <w:szCs w:val="28"/>
        </w:rPr>
        <w:t xml:space="preserve"> — змінити час пробіжки чи підйому, </w:t>
      </w:r>
      <w:proofErr w:type="spellStart"/>
      <w:r w:rsidRPr="00086A48">
        <w:rPr>
          <w:rFonts w:ascii="Times New Roman" w:hAnsi="Times New Roman" w:cs="Times New Roman"/>
          <w:sz w:val="28"/>
          <w:szCs w:val="28"/>
        </w:rPr>
        <w:t>середньостроково</w:t>
      </w:r>
      <w:proofErr w:type="spellEnd"/>
      <w:r w:rsidRPr="00086A48">
        <w:rPr>
          <w:rFonts w:ascii="Times New Roman" w:hAnsi="Times New Roman" w:cs="Times New Roman"/>
          <w:sz w:val="28"/>
          <w:szCs w:val="28"/>
        </w:rPr>
        <w:t xml:space="preserve"> — відкласти поїздку в період стійких інверсій. Наявність доступної, зрозумілої інформації зменшує асиметрію між постачальником послуги і гостем: турист бачить, що оператор не приховує екологічні ризики і вміє ними управляти.</w:t>
      </w:r>
    </w:p>
    <w:p w14:paraId="1B096EB4"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Імплементація європейських стандартів екологічного моніторингу в Україні здійснюється в рамках виконання зобов'язань, взятих за Угодою про асоціацію між Україною та Європейським Союзом щодо гармонізації національного законодавства з </w:t>
      </w:r>
      <w:proofErr w:type="spellStart"/>
      <w:r w:rsidRPr="00A77B96">
        <w:rPr>
          <w:rFonts w:ascii="Times New Roman" w:hAnsi="Times New Roman" w:cs="Times New Roman"/>
          <w:sz w:val="28"/>
          <w:szCs w:val="28"/>
        </w:rPr>
        <w:t>acquis</w:t>
      </w:r>
      <w:proofErr w:type="spellEnd"/>
      <w:r w:rsidRPr="00A77B96">
        <w:rPr>
          <w:rFonts w:ascii="Times New Roman" w:hAnsi="Times New Roman" w:cs="Times New Roman"/>
          <w:sz w:val="28"/>
          <w:szCs w:val="28"/>
        </w:rPr>
        <w:t xml:space="preserve"> </w:t>
      </w:r>
      <w:proofErr w:type="spellStart"/>
      <w:r w:rsidRPr="00A77B96">
        <w:rPr>
          <w:rFonts w:ascii="Times New Roman" w:hAnsi="Times New Roman" w:cs="Times New Roman"/>
          <w:sz w:val="28"/>
          <w:szCs w:val="28"/>
        </w:rPr>
        <w:t>communautaire</w:t>
      </w:r>
      <w:proofErr w:type="spellEnd"/>
      <w:r w:rsidRPr="00A77B96">
        <w:rPr>
          <w:rFonts w:ascii="Times New Roman" w:hAnsi="Times New Roman" w:cs="Times New Roman"/>
          <w:sz w:val="28"/>
          <w:szCs w:val="28"/>
        </w:rPr>
        <w:t xml:space="preserve"> у сфері охорони навколишнього середовища. Законом України "Про Основні засади (стратегію) державної екологічної політики України на період до 2030 року" (№ 2697-VIII від 28.02.2019) розвиток системи моніторингу атмосферного повітря визначено як один із стратегічних пріоритетів державної екологічної політики, що корелює з вимогами Директиви 2008/50/ЄС.</w:t>
      </w:r>
    </w:p>
    <w:p w14:paraId="53E8A843"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Практичну реалізацію цих принципів забезпечує Постанова Кабінету Міністрів України №827 від 14.08.2019 "Деякі питання здійснення державного моніторингу в галузі охорони атмосферного повітря", яка регламентує створення зон та агломерацій для здійснення моніторингу, включаючи території з високою туристичною активністю. Документ передбачає розгортання мережі автоматизованих постів спостереження з обов'язковим вимірюванням концентрацій дрібнодисперсних частинок PM2.5 та PM10, що відповідає </w:t>
      </w:r>
      <w:r w:rsidRPr="00A77B96">
        <w:rPr>
          <w:rFonts w:ascii="Times New Roman" w:hAnsi="Times New Roman" w:cs="Times New Roman"/>
          <w:sz w:val="28"/>
          <w:szCs w:val="28"/>
        </w:rPr>
        <w:lastRenderedPageBreak/>
        <w:t>сучасним європейським вимогам щодо моніторингу якості атмосферного повітря.</w:t>
      </w:r>
    </w:p>
    <w:p w14:paraId="1F8BE703" w14:textId="77777777" w:rsid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Однак розрив між нормативними вимогами та їх фактичною реалізацією залишається значним, особливо в туристичних регіонах, де відсутність систематичного моніторингу перешкоджає ефективному управлінню екологічними ризиками та знижує конкурентоспроможність </w:t>
      </w:r>
      <w:proofErr w:type="spellStart"/>
      <w:r w:rsidRPr="00A77B96">
        <w:rPr>
          <w:rFonts w:ascii="Times New Roman" w:hAnsi="Times New Roman" w:cs="Times New Roman"/>
          <w:sz w:val="28"/>
          <w:szCs w:val="28"/>
        </w:rPr>
        <w:t>дестинацій</w:t>
      </w:r>
      <w:proofErr w:type="spellEnd"/>
      <w:r w:rsidRPr="00A77B96">
        <w:rPr>
          <w:rFonts w:ascii="Times New Roman" w:hAnsi="Times New Roman" w:cs="Times New Roman"/>
          <w:sz w:val="28"/>
          <w:szCs w:val="28"/>
        </w:rPr>
        <w:t xml:space="preserve"> порівняно з європейськими аналогами.</w:t>
      </w:r>
    </w:p>
    <w:p w14:paraId="1EF64A05" w14:textId="77777777" w:rsidR="00B336C6" w:rsidRPr="00B113B7" w:rsidRDefault="00B336C6" w:rsidP="00B336C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Таблиця 1 – Перелік </w:t>
      </w:r>
      <w:r w:rsidRPr="00431BDA">
        <w:rPr>
          <w:rFonts w:ascii="Times New Roman" w:hAnsi="Times New Roman" w:cs="Times New Roman"/>
          <w:sz w:val="28"/>
          <w:szCs w:val="28"/>
        </w:rPr>
        <w:t>відкритих джерел (API/портали) з даними якості повітря</w:t>
      </w:r>
    </w:p>
    <w:tbl>
      <w:tblPr>
        <w:tblStyle w:val="af5"/>
        <w:tblW w:w="0" w:type="auto"/>
        <w:tblLook w:val="04A0" w:firstRow="1" w:lastRow="0" w:firstColumn="1" w:lastColumn="0" w:noHBand="0" w:noVBand="1"/>
      </w:tblPr>
      <w:tblGrid>
        <w:gridCol w:w="2405"/>
        <w:gridCol w:w="7224"/>
      </w:tblGrid>
      <w:tr w:rsidR="00B336C6" w14:paraId="63E1F07A" w14:textId="77777777" w:rsidTr="00854355">
        <w:tc>
          <w:tcPr>
            <w:tcW w:w="2405" w:type="dxa"/>
          </w:tcPr>
          <w:p w14:paraId="69826ED7" w14:textId="77777777" w:rsidR="00B336C6" w:rsidRDefault="00B336C6" w:rsidP="00854355">
            <w:pPr>
              <w:rPr>
                <w:rFonts w:ascii="Times New Roman" w:hAnsi="Times New Roman" w:cs="Times New Roman"/>
                <w:sz w:val="28"/>
                <w:szCs w:val="28"/>
              </w:rPr>
            </w:pPr>
            <w:r>
              <w:rPr>
                <w:rFonts w:ascii="Times New Roman" w:hAnsi="Times New Roman" w:cs="Times New Roman"/>
                <w:sz w:val="28"/>
                <w:szCs w:val="28"/>
              </w:rPr>
              <w:t>Назва джерела</w:t>
            </w:r>
          </w:p>
        </w:tc>
        <w:tc>
          <w:tcPr>
            <w:tcW w:w="7224" w:type="dxa"/>
          </w:tcPr>
          <w:p w14:paraId="4BE323D1" w14:textId="77777777" w:rsidR="00B336C6" w:rsidRDefault="00B336C6" w:rsidP="00854355">
            <w:pPr>
              <w:rPr>
                <w:rFonts w:ascii="Times New Roman" w:hAnsi="Times New Roman" w:cs="Times New Roman"/>
                <w:sz w:val="28"/>
                <w:szCs w:val="28"/>
              </w:rPr>
            </w:pPr>
            <w:r>
              <w:rPr>
                <w:rFonts w:ascii="Times New Roman" w:hAnsi="Times New Roman" w:cs="Times New Roman"/>
                <w:sz w:val="28"/>
                <w:szCs w:val="28"/>
              </w:rPr>
              <w:t>Стисла характеристика джерела</w:t>
            </w:r>
          </w:p>
        </w:tc>
      </w:tr>
      <w:tr w:rsidR="00B336C6" w14:paraId="5F2BFEC1" w14:textId="77777777" w:rsidTr="00854355">
        <w:tc>
          <w:tcPr>
            <w:tcW w:w="9629" w:type="dxa"/>
            <w:gridSpan w:val="2"/>
          </w:tcPr>
          <w:p w14:paraId="6DD35335" w14:textId="77777777" w:rsidR="00B336C6"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 xml:space="preserve">Глобальні </w:t>
            </w:r>
            <w:proofErr w:type="spellStart"/>
            <w:r w:rsidRPr="00431BDA">
              <w:rPr>
                <w:rFonts w:ascii="Times New Roman" w:hAnsi="Times New Roman" w:cs="Times New Roman"/>
                <w:sz w:val="28"/>
                <w:szCs w:val="28"/>
              </w:rPr>
              <w:t>агрегатори</w:t>
            </w:r>
            <w:proofErr w:type="spellEnd"/>
            <w:r w:rsidRPr="00431BDA">
              <w:rPr>
                <w:rFonts w:ascii="Times New Roman" w:hAnsi="Times New Roman" w:cs="Times New Roman"/>
                <w:sz w:val="28"/>
                <w:szCs w:val="28"/>
              </w:rPr>
              <w:t xml:space="preserve"> та API</w:t>
            </w:r>
          </w:p>
        </w:tc>
      </w:tr>
      <w:tr w:rsidR="00B336C6" w14:paraId="5E54A856" w14:textId="77777777" w:rsidTr="00854355">
        <w:tc>
          <w:tcPr>
            <w:tcW w:w="2405" w:type="dxa"/>
          </w:tcPr>
          <w:p w14:paraId="35D91E89" w14:textId="77777777" w:rsidR="00B336C6"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OpenAQ</w:t>
            </w:r>
            <w:proofErr w:type="spellEnd"/>
          </w:p>
        </w:tc>
        <w:tc>
          <w:tcPr>
            <w:tcW w:w="7224" w:type="dxa"/>
          </w:tcPr>
          <w:p w14:paraId="6575413D" w14:textId="77777777" w:rsidR="00B336C6"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найбільший відкритий глобальний </w:t>
            </w: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концентрацій (PM₂.₅, PM₁₀, NO₂, O₃, SO₂ тощо), REST-API v3, архів на AWS. Добре підходить для багато-</w:t>
            </w:r>
            <w:proofErr w:type="spellStart"/>
            <w:r w:rsidRPr="00431BDA">
              <w:rPr>
                <w:rFonts w:ascii="Times New Roman" w:hAnsi="Times New Roman" w:cs="Times New Roman"/>
                <w:sz w:val="28"/>
                <w:szCs w:val="28"/>
              </w:rPr>
              <w:t>країнних</w:t>
            </w:r>
            <w:proofErr w:type="spellEnd"/>
            <w:r w:rsidRPr="00431BDA">
              <w:rPr>
                <w:rFonts w:ascii="Times New Roman" w:hAnsi="Times New Roman" w:cs="Times New Roman"/>
                <w:sz w:val="28"/>
                <w:szCs w:val="28"/>
              </w:rPr>
              <w:t xml:space="preserve"> досліджень та швидкого </w:t>
            </w:r>
            <w:proofErr w:type="spellStart"/>
            <w:r w:rsidRPr="00431BDA">
              <w:rPr>
                <w:rFonts w:ascii="Times New Roman" w:hAnsi="Times New Roman" w:cs="Times New Roman"/>
                <w:sz w:val="28"/>
                <w:szCs w:val="28"/>
              </w:rPr>
              <w:t>прототипування</w:t>
            </w:r>
            <w:proofErr w:type="spellEnd"/>
          </w:p>
        </w:tc>
      </w:tr>
      <w:tr w:rsidR="00B336C6" w14:paraId="52FC06C4" w14:textId="77777777" w:rsidTr="00854355">
        <w:tc>
          <w:tcPr>
            <w:tcW w:w="2405" w:type="dxa"/>
          </w:tcPr>
          <w:p w14:paraId="70CAC9A6"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World</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Index</w:t>
            </w:r>
            <w:proofErr w:type="spellEnd"/>
            <w:r w:rsidRPr="00431BDA">
              <w:rPr>
                <w:rFonts w:ascii="Times New Roman" w:hAnsi="Times New Roman" w:cs="Times New Roman"/>
                <w:sz w:val="28"/>
                <w:szCs w:val="28"/>
              </w:rPr>
              <w:t xml:space="preserve"> (WAQI)</w:t>
            </w:r>
          </w:p>
        </w:tc>
        <w:tc>
          <w:tcPr>
            <w:tcW w:w="7224" w:type="dxa"/>
          </w:tcPr>
          <w:p w14:paraId="2EA6E06A"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глобальна мапа та API (AQI/концентрації) з багатьох офіційних станцій і партнерських мереж.</w:t>
            </w:r>
          </w:p>
        </w:tc>
      </w:tr>
      <w:tr w:rsidR="00B336C6" w14:paraId="72E4633D" w14:textId="77777777" w:rsidTr="00854355">
        <w:tc>
          <w:tcPr>
            <w:tcW w:w="9629" w:type="dxa"/>
            <w:gridSpan w:val="2"/>
          </w:tcPr>
          <w:p w14:paraId="299C7940"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Європ</w:t>
            </w:r>
            <w:r>
              <w:rPr>
                <w:rFonts w:ascii="Times New Roman" w:hAnsi="Times New Roman" w:cs="Times New Roman"/>
                <w:sz w:val="28"/>
                <w:szCs w:val="28"/>
              </w:rPr>
              <w:t>ейські відкриті джерела про якість повітря</w:t>
            </w:r>
          </w:p>
        </w:tc>
      </w:tr>
      <w:tr w:rsidR="00B336C6" w14:paraId="40064A58" w14:textId="77777777" w:rsidTr="00854355">
        <w:tc>
          <w:tcPr>
            <w:tcW w:w="2405" w:type="dxa"/>
          </w:tcPr>
          <w:p w14:paraId="3EC016F1"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EEA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 xml:space="preserve"> (AQ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w:t>
            </w:r>
          </w:p>
        </w:tc>
        <w:tc>
          <w:tcPr>
            <w:tcW w:w="7224" w:type="dxa"/>
          </w:tcPr>
          <w:p w14:paraId="6A3CF816"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офіційні завантаження серій вимірювань і статистик для ЄС/країн-партнерів; дані станцій, </w:t>
            </w:r>
            <w:proofErr w:type="spellStart"/>
            <w:r w:rsidRPr="00431BDA">
              <w:rPr>
                <w:rFonts w:ascii="Times New Roman" w:hAnsi="Times New Roman" w:cs="Times New Roman"/>
                <w:sz w:val="28"/>
                <w:szCs w:val="28"/>
              </w:rPr>
              <w:t>валідовані</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таймсерії</w:t>
            </w:r>
            <w:proofErr w:type="spellEnd"/>
            <w:r w:rsidRPr="00431BDA">
              <w:rPr>
                <w:rFonts w:ascii="Times New Roman" w:hAnsi="Times New Roman" w:cs="Times New Roman"/>
                <w:sz w:val="28"/>
                <w:szCs w:val="28"/>
              </w:rPr>
              <w:t xml:space="preserve">, метадані. Є </w:t>
            </w:r>
            <w:proofErr w:type="spellStart"/>
            <w:r w:rsidRPr="00431BDA">
              <w:rPr>
                <w:rFonts w:ascii="Times New Roman" w:hAnsi="Times New Roman" w:cs="Times New Roman"/>
                <w:sz w:val="28"/>
                <w:szCs w:val="28"/>
              </w:rPr>
              <w:t>візуалізаційний</w:t>
            </w:r>
            <w:proofErr w:type="spellEnd"/>
            <w:r w:rsidRPr="00431BDA">
              <w:rPr>
                <w:rFonts w:ascii="Times New Roman" w:hAnsi="Times New Roman" w:cs="Times New Roman"/>
                <w:sz w:val="28"/>
                <w:szCs w:val="28"/>
              </w:rPr>
              <w:t xml:space="preserve"> портал.</w:t>
            </w:r>
          </w:p>
        </w:tc>
      </w:tr>
      <w:tr w:rsidR="00B336C6" w14:paraId="0FF22AA0" w14:textId="77777777" w:rsidTr="00854355">
        <w:tc>
          <w:tcPr>
            <w:tcW w:w="2405" w:type="dxa"/>
          </w:tcPr>
          <w:p w14:paraId="4C5EF074"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Copernicus</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Monitoring</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Service</w:t>
            </w:r>
            <w:proofErr w:type="spellEnd"/>
            <w:r w:rsidRPr="00431BDA">
              <w:rPr>
                <w:rFonts w:ascii="Times New Roman" w:hAnsi="Times New Roman" w:cs="Times New Roman"/>
                <w:sz w:val="28"/>
                <w:szCs w:val="28"/>
              </w:rPr>
              <w:t xml:space="preserve"> (CAMS)</w:t>
            </w:r>
          </w:p>
        </w:tc>
        <w:tc>
          <w:tcPr>
            <w:tcW w:w="7224" w:type="dxa"/>
          </w:tcPr>
          <w:p w14:paraId="713B6DDA"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відкриті аналізи/прогнози (Європа/</w:t>
            </w:r>
            <w:r>
              <w:rPr>
                <w:rFonts w:ascii="Times New Roman" w:hAnsi="Times New Roman" w:cs="Times New Roman"/>
                <w:sz w:val="28"/>
                <w:szCs w:val="28"/>
              </w:rPr>
              <w:t>світ</w:t>
            </w:r>
            <w:r w:rsidRPr="00431BDA">
              <w:rPr>
                <w:rFonts w:ascii="Times New Roman" w:hAnsi="Times New Roman" w:cs="Times New Roman"/>
                <w:sz w:val="28"/>
                <w:szCs w:val="28"/>
              </w:rPr>
              <w:t xml:space="preserve">), доступ через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Data</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Store</w:t>
            </w:r>
            <w:proofErr w:type="spellEnd"/>
            <w:r w:rsidRPr="00431BDA">
              <w:rPr>
                <w:rFonts w:ascii="Times New Roman" w:hAnsi="Times New Roman" w:cs="Times New Roman"/>
                <w:sz w:val="28"/>
                <w:szCs w:val="28"/>
              </w:rPr>
              <w:t xml:space="preserve"> (CDS API)</w:t>
            </w:r>
            <w:r>
              <w:rPr>
                <w:rFonts w:ascii="Times New Roman" w:hAnsi="Times New Roman" w:cs="Times New Roman"/>
                <w:sz w:val="28"/>
                <w:szCs w:val="28"/>
              </w:rPr>
              <w:t>.</w:t>
            </w:r>
          </w:p>
        </w:tc>
      </w:tr>
      <w:tr w:rsidR="00B336C6" w14:paraId="0F0A2472" w14:textId="77777777" w:rsidTr="00854355">
        <w:tc>
          <w:tcPr>
            <w:tcW w:w="9629" w:type="dxa"/>
            <w:gridSpan w:val="2"/>
          </w:tcPr>
          <w:p w14:paraId="5859FB4A" w14:textId="77777777" w:rsidR="00B336C6" w:rsidRPr="00431BDA" w:rsidRDefault="00B336C6" w:rsidP="00854355">
            <w:pPr>
              <w:jc w:val="center"/>
              <w:rPr>
                <w:rFonts w:ascii="Times New Roman" w:hAnsi="Times New Roman" w:cs="Times New Roman"/>
                <w:sz w:val="28"/>
                <w:szCs w:val="28"/>
              </w:rPr>
            </w:pPr>
            <w:r>
              <w:rPr>
                <w:rFonts w:ascii="Times New Roman" w:hAnsi="Times New Roman" w:cs="Times New Roman"/>
                <w:sz w:val="28"/>
                <w:szCs w:val="28"/>
              </w:rPr>
              <w:t>Відкриті джерела про якість повітря США</w:t>
            </w:r>
          </w:p>
        </w:tc>
      </w:tr>
      <w:tr w:rsidR="00B336C6" w14:paraId="2B6B1EFD" w14:textId="77777777" w:rsidTr="00854355">
        <w:tc>
          <w:tcPr>
            <w:tcW w:w="2405" w:type="dxa"/>
          </w:tcPr>
          <w:p w14:paraId="1324E5BC"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AirNow</w:t>
            </w:r>
            <w:proofErr w:type="spellEnd"/>
            <w:r w:rsidRPr="00431BDA">
              <w:rPr>
                <w:rFonts w:ascii="Times New Roman" w:hAnsi="Times New Roman" w:cs="Times New Roman"/>
                <w:sz w:val="28"/>
                <w:szCs w:val="28"/>
              </w:rPr>
              <w:t xml:space="preserve"> (US EPA)</w:t>
            </w:r>
          </w:p>
        </w:tc>
        <w:tc>
          <w:tcPr>
            <w:tcW w:w="7224" w:type="dxa"/>
          </w:tcPr>
          <w:p w14:paraId="098E193E"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API з реального часу та прогнози для США/Канади/Мексики (AQI, метадані станцій).</w:t>
            </w:r>
          </w:p>
        </w:tc>
      </w:tr>
      <w:tr w:rsidR="00B336C6" w14:paraId="0ECEBB0C" w14:textId="77777777" w:rsidTr="00854355">
        <w:tc>
          <w:tcPr>
            <w:tcW w:w="2405" w:type="dxa"/>
          </w:tcPr>
          <w:p w14:paraId="4790A3FB"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EPA AQS API</w:t>
            </w:r>
          </w:p>
        </w:tc>
        <w:tc>
          <w:tcPr>
            <w:tcW w:w="7224" w:type="dxa"/>
          </w:tcPr>
          <w:p w14:paraId="12EFA662"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доступ до рядків бази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System</w:t>
            </w:r>
            <w:proofErr w:type="spellEnd"/>
            <w:r w:rsidRPr="00431BDA">
              <w:rPr>
                <w:rFonts w:ascii="Times New Roman" w:hAnsi="Times New Roman" w:cs="Times New Roman"/>
                <w:sz w:val="28"/>
                <w:szCs w:val="28"/>
              </w:rPr>
              <w:t xml:space="preserve"> (ретроспектива, перевірені дані).</w:t>
            </w:r>
          </w:p>
        </w:tc>
      </w:tr>
      <w:tr w:rsidR="00B336C6" w14:paraId="5B5A5D09" w14:textId="77777777" w:rsidTr="00854355">
        <w:tc>
          <w:tcPr>
            <w:tcW w:w="9629" w:type="dxa"/>
            <w:gridSpan w:val="2"/>
          </w:tcPr>
          <w:p w14:paraId="2BEA6CBD"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Україна (офіційні та громадські платформи)</w:t>
            </w:r>
          </w:p>
        </w:tc>
      </w:tr>
      <w:tr w:rsidR="00B336C6" w14:paraId="69795713" w14:textId="77777777" w:rsidTr="00854355">
        <w:tc>
          <w:tcPr>
            <w:tcW w:w="2405" w:type="dxa"/>
          </w:tcPr>
          <w:p w14:paraId="34AFFBF6"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Укргідрометцентр (UHMC)</w:t>
            </w:r>
          </w:p>
        </w:tc>
        <w:tc>
          <w:tcPr>
            <w:tcW w:w="7224" w:type="dxa"/>
          </w:tcPr>
          <w:p w14:paraId="5E61D01A"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щоденні дані забруднення повітря по містах (</w:t>
            </w:r>
            <w:proofErr w:type="spellStart"/>
            <w:r w:rsidRPr="00431BDA">
              <w:rPr>
                <w:rFonts w:ascii="Times New Roman" w:hAnsi="Times New Roman" w:cs="Times New Roman"/>
                <w:sz w:val="28"/>
                <w:szCs w:val="28"/>
              </w:rPr>
              <w:t>таблично</w:t>
            </w:r>
            <w:proofErr w:type="spellEnd"/>
            <w:r w:rsidRPr="00431BDA">
              <w:rPr>
                <w:rFonts w:ascii="Times New Roman" w:hAnsi="Times New Roman" w:cs="Times New Roman"/>
                <w:sz w:val="28"/>
                <w:szCs w:val="28"/>
              </w:rPr>
              <w:t>, для завантаження)</w:t>
            </w:r>
          </w:p>
        </w:tc>
      </w:tr>
      <w:tr w:rsidR="00B336C6" w14:paraId="47A86530" w14:textId="77777777" w:rsidTr="00854355">
        <w:tc>
          <w:tcPr>
            <w:tcW w:w="2405" w:type="dxa"/>
          </w:tcPr>
          <w:p w14:paraId="6F0E67BD"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SaveEcoBot</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SaveDnipro</w:t>
            </w:r>
            <w:proofErr w:type="spellEnd"/>
            <w:r w:rsidRPr="00431BDA">
              <w:rPr>
                <w:rFonts w:ascii="Times New Roman" w:hAnsi="Times New Roman" w:cs="Times New Roman"/>
                <w:sz w:val="28"/>
                <w:szCs w:val="28"/>
              </w:rPr>
              <w:t>)</w:t>
            </w:r>
          </w:p>
        </w:tc>
        <w:tc>
          <w:tcPr>
            <w:tcW w:w="7224" w:type="dxa"/>
          </w:tcPr>
          <w:p w14:paraId="16AEB6D2"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офіційних і громадських датчиків, відкрите API + CSV по містах (годинні ряди PM₂.₅ </w:t>
            </w:r>
            <w:proofErr w:type="spellStart"/>
            <w:r w:rsidRPr="00431BDA">
              <w:rPr>
                <w:rFonts w:ascii="Times New Roman" w:hAnsi="Times New Roman" w:cs="Times New Roman"/>
                <w:sz w:val="28"/>
                <w:szCs w:val="28"/>
              </w:rPr>
              <w:t>NowCast</w:t>
            </w:r>
            <w:proofErr w:type="spellEnd"/>
            <w:r w:rsidRPr="00431BDA">
              <w:rPr>
                <w:rFonts w:ascii="Times New Roman" w:hAnsi="Times New Roman" w:cs="Times New Roman"/>
                <w:sz w:val="28"/>
                <w:szCs w:val="28"/>
              </w:rPr>
              <w:t xml:space="preserve">, середні PM₂.₅, </w:t>
            </w:r>
            <w:proofErr w:type="spellStart"/>
            <w:r w:rsidRPr="00431BDA">
              <w:rPr>
                <w:rFonts w:ascii="Times New Roman" w:hAnsi="Times New Roman" w:cs="Times New Roman"/>
                <w:sz w:val="28"/>
                <w:szCs w:val="28"/>
              </w:rPr>
              <w:t>метео</w:t>
            </w:r>
            <w:proofErr w:type="spellEnd"/>
            <w:r w:rsidRPr="00431BDA">
              <w:rPr>
                <w:rFonts w:ascii="Times New Roman" w:hAnsi="Times New Roman" w:cs="Times New Roman"/>
                <w:sz w:val="28"/>
                <w:szCs w:val="28"/>
              </w:rPr>
              <w:t>, тощо). Інтегрований у державний портал відкритих даних</w:t>
            </w:r>
          </w:p>
        </w:tc>
      </w:tr>
      <w:tr w:rsidR="00B336C6" w14:paraId="5D538FBF" w14:textId="77777777" w:rsidTr="00854355">
        <w:tc>
          <w:tcPr>
            <w:tcW w:w="9629" w:type="dxa"/>
            <w:gridSpan w:val="2"/>
          </w:tcPr>
          <w:p w14:paraId="223EC68B"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Громадські LCS-мережі (</w:t>
            </w:r>
            <w:proofErr w:type="spellStart"/>
            <w:r w:rsidRPr="00431BDA">
              <w:rPr>
                <w:rFonts w:ascii="Times New Roman" w:hAnsi="Times New Roman" w:cs="Times New Roman"/>
                <w:sz w:val="28"/>
                <w:szCs w:val="28"/>
              </w:rPr>
              <w:t>низьковартісні</w:t>
            </w:r>
            <w:proofErr w:type="spellEnd"/>
            <w:r w:rsidRPr="00431BDA">
              <w:rPr>
                <w:rFonts w:ascii="Times New Roman" w:hAnsi="Times New Roman" w:cs="Times New Roman"/>
                <w:sz w:val="28"/>
                <w:szCs w:val="28"/>
              </w:rPr>
              <w:t xml:space="preserve"> сенсори)</w:t>
            </w:r>
          </w:p>
        </w:tc>
      </w:tr>
      <w:tr w:rsidR="00B336C6" w14:paraId="33BFD737" w14:textId="77777777" w:rsidTr="00854355">
        <w:tc>
          <w:tcPr>
            <w:tcW w:w="2405" w:type="dxa"/>
          </w:tcPr>
          <w:p w14:paraId="69BE76A3"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Sensor.Community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Luftdaten</w:t>
            </w:r>
            <w:proofErr w:type="spellEnd"/>
            <w:r w:rsidRPr="00431BDA">
              <w:rPr>
                <w:rFonts w:ascii="Times New Roman" w:hAnsi="Times New Roman" w:cs="Times New Roman"/>
                <w:sz w:val="28"/>
                <w:szCs w:val="28"/>
              </w:rPr>
              <w:t>)</w:t>
            </w:r>
          </w:p>
        </w:tc>
        <w:tc>
          <w:tcPr>
            <w:tcW w:w="7224" w:type="dxa"/>
          </w:tcPr>
          <w:p w14:paraId="4ADA4CC4"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повністю відкрита мережа громадських датчиків, карта й API (PM-сенсори; можна підключати власні)</w:t>
            </w:r>
          </w:p>
        </w:tc>
      </w:tr>
      <w:tr w:rsidR="00B336C6" w14:paraId="331312B2" w14:textId="77777777" w:rsidTr="00854355">
        <w:tc>
          <w:tcPr>
            <w:tcW w:w="2405" w:type="dxa"/>
          </w:tcPr>
          <w:p w14:paraId="61B034EA"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lastRenderedPageBreak/>
              <w:t>openSenseMap</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senseBox</w:t>
            </w:r>
            <w:proofErr w:type="spellEnd"/>
            <w:r w:rsidRPr="00431BDA">
              <w:rPr>
                <w:rFonts w:ascii="Times New Roman" w:hAnsi="Times New Roman" w:cs="Times New Roman"/>
                <w:sz w:val="28"/>
                <w:szCs w:val="28"/>
              </w:rPr>
              <w:t>)</w:t>
            </w:r>
          </w:p>
        </w:tc>
        <w:tc>
          <w:tcPr>
            <w:tcW w:w="7224" w:type="dxa"/>
          </w:tcPr>
          <w:p w14:paraId="3FEAF057"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платформа відкритих сенсорних станцій, REST-API, масові вивантаження; часто містить і PM-вимірювання</w:t>
            </w:r>
          </w:p>
        </w:tc>
      </w:tr>
      <w:tr w:rsidR="00B336C6" w14:paraId="7AB88ADF" w14:textId="77777777" w:rsidTr="00854355">
        <w:tc>
          <w:tcPr>
            <w:tcW w:w="2405" w:type="dxa"/>
          </w:tcPr>
          <w:p w14:paraId="7DC10F60"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PurpleAir</w:t>
            </w:r>
            <w:proofErr w:type="spellEnd"/>
          </w:p>
        </w:tc>
        <w:tc>
          <w:tcPr>
            <w:tcW w:w="7224" w:type="dxa"/>
          </w:tcPr>
          <w:p w14:paraId="7277D879"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широка мережа LCS; є офіційний API та інструменти для історичних </w:t>
            </w:r>
            <w:proofErr w:type="spellStart"/>
            <w:r w:rsidRPr="00431BDA">
              <w:rPr>
                <w:rFonts w:ascii="Times New Roman" w:hAnsi="Times New Roman" w:cs="Times New Roman"/>
                <w:sz w:val="28"/>
                <w:szCs w:val="28"/>
              </w:rPr>
              <w:t>вивантажень</w:t>
            </w:r>
            <w:proofErr w:type="spellEnd"/>
            <w:r w:rsidRPr="00431BDA">
              <w:rPr>
                <w:rFonts w:ascii="Times New Roman" w:hAnsi="Times New Roman" w:cs="Times New Roman"/>
                <w:sz w:val="28"/>
                <w:szCs w:val="28"/>
              </w:rPr>
              <w:t>.</w:t>
            </w:r>
          </w:p>
        </w:tc>
      </w:tr>
      <w:tr w:rsidR="00B336C6" w14:paraId="6C135A50" w14:textId="77777777" w:rsidTr="00854355">
        <w:tc>
          <w:tcPr>
            <w:tcW w:w="9629" w:type="dxa"/>
            <w:gridSpan w:val="2"/>
          </w:tcPr>
          <w:p w14:paraId="14B48307"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Модельні/комбіновані сервіси</w:t>
            </w:r>
          </w:p>
        </w:tc>
      </w:tr>
      <w:tr w:rsidR="00B336C6" w14:paraId="14CC5F5D" w14:textId="77777777" w:rsidTr="00854355">
        <w:tc>
          <w:tcPr>
            <w:tcW w:w="2405" w:type="dxa"/>
          </w:tcPr>
          <w:p w14:paraId="3D7CA6CC"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Open-Meteo</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API</w:t>
            </w:r>
          </w:p>
        </w:tc>
        <w:tc>
          <w:tcPr>
            <w:tcW w:w="7224" w:type="dxa"/>
          </w:tcPr>
          <w:p w14:paraId="7217C423" w14:textId="77777777" w:rsidR="00B336C6" w:rsidRPr="00431BDA" w:rsidRDefault="00B336C6" w:rsidP="00854355">
            <w:pPr>
              <w:rPr>
                <w:rFonts w:ascii="Times New Roman" w:hAnsi="Times New Roman" w:cs="Times New Roman"/>
                <w:sz w:val="28"/>
                <w:szCs w:val="28"/>
              </w:rPr>
            </w:pPr>
            <w:r w:rsidRPr="00A46013">
              <w:rPr>
                <w:rFonts w:ascii="Times New Roman" w:hAnsi="Times New Roman" w:cs="Times New Roman"/>
                <w:sz w:val="28"/>
                <w:szCs w:val="28"/>
              </w:rPr>
              <w:t>безкоштовні прогнози/</w:t>
            </w:r>
            <w:proofErr w:type="spellStart"/>
            <w:r w:rsidRPr="00A46013">
              <w:rPr>
                <w:rFonts w:ascii="Times New Roman" w:hAnsi="Times New Roman" w:cs="Times New Roman"/>
                <w:sz w:val="28"/>
                <w:szCs w:val="28"/>
              </w:rPr>
              <w:t>реаналіз</w:t>
            </w:r>
            <w:proofErr w:type="spellEnd"/>
            <w:r w:rsidRPr="00A46013">
              <w:rPr>
                <w:rFonts w:ascii="Times New Roman" w:hAnsi="Times New Roman" w:cs="Times New Roman"/>
                <w:sz w:val="28"/>
                <w:szCs w:val="28"/>
              </w:rPr>
              <w:t xml:space="preserve"> на основі CAMS (Європа/світ), повертає концентрації PM₂.₅/PM₁₀/NO₂/O₃/SO₂/NH₃; зручно для бекґраунд-оцінок та </w:t>
            </w:r>
            <w:proofErr w:type="spellStart"/>
            <w:r w:rsidRPr="00A46013">
              <w:rPr>
                <w:rFonts w:ascii="Times New Roman" w:hAnsi="Times New Roman" w:cs="Times New Roman"/>
                <w:sz w:val="28"/>
                <w:szCs w:val="28"/>
              </w:rPr>
              <w:t>gap-filling</w:t>
            </w:r>
            <w:proofErr w:type="spellEnd"/>
          </w:p>
        </w:tc>
      </w:tr>
    </w:tbl>
    <w:p w14:paraId="7F7334F1" w14:textId="77777777" w:rsidR="00B336C6" w:rsidRDefault="00B336C6" w:rsidP="00B336C6">
      <w:pPr>
        <w:rPr>
          <w:rFonts w:ascii="Times New Roman" w:hAnsi="Times New Roman" w:cs="Times New Roman"/>
          <w:sz w:val="28"/>
          <w:szCs w:val="28"/>
        </w:rPr>
      </w:pPr>
    </w:p>
    <w:p w14:paraId="3B472C56" w14:textId="2636D698" w:rsidR="00F23F24"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Порівняно зі світом і Європою Україна відстає насамперед у щільності й структурі мереж. В ЄС діють нормативні вимоги до репрезентативності мереж (</w:t>
      </w:r>
      <w:proofErr w:type="spellStart"/>
      <w:r w:rsidRPr="00086A48">
        <w:rPr>
          <w:rFonts w:ascii="Times New Roman" w:hAnsi="Times New Roman" w:cs="Times New Roman"/>
          <w:sz w:val="28"/>
          <w:szCs w:val="28"/>
        </w:rPr>
        <w:t>референсні</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урбан</w:t>
      </w:r>
      <w:proofErr w:type="spellEnd"/>
      <w:r w:rsidRPr="00086A48">
        <w:rPr>
          <w:rFonts w:ascii="Times New Roman" w:hAnsi="Times New Roman" w:cs="Times New Roman"/>
          <w:sz w:val="28"/>
          <w:szCs w:val="28"/>
        </w:rPr>
        <w:t>-фон», «трафік», «промислові» пости), стандартизовані формати даних та відкриті портали/АПІ</w:t>
      </w:r>
      <w:r w:rsidR="00F23F24">
        <w:rPr>
          <w:rFonts w:ascii="Times New Roman" w:hAnsi="Times New Roman" w:cs="Times New Roman"/>
          <w:sz w:val="28"/>
          <w:szCs w:val="28"/>
          <w:lang w:val="en-US"/>
        </w:rPr>
        <w:t xml:space="preserve"> (</w:t>
      </w:r>
      <w:r w:rsidR="00F23F24">
        <w:rPr>
          <w:rFonts w:ascii="Times New Roman" w:hAnsi="Times New Roman" w:cs="Times New Roman"/>
          <w:sz w:val="28"/>
          <w:szCs w:val="28"/>
        </w:rPr>
        <w:t>таблиця 1</w:t>
      </w:r>
      <w:r w:rsidR="00F23F24">
        <w:rPr>
          <w:rFonts w:ascii="Times New Roman" w:hAnsi="Times New Roman" w:cs="Times New Roman"/>
          <w:sz w:val="28"/>
          <w:szCs w:val="28"/>
          <w:lang w:val="en-US"/>
        </w:rPr>
        <w:t>)</w:t>
      </w:r>
      <w:r w:rsidRPr="00086A48">
        <w:rPr>
          <w:rFonts w:ascii="Times New Roman" w:hAnsi="Times New Roman" w:cs="Times New Roman"/>
          <w:sz w:val="28"/>
          <w:szCs w:val="28"/>
        </w:rPr>
        <w:t xml:space="preserve">; це створює «кістяк» із високоточної інфраструктури, який доповнюють тисячі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громад (</w:t>
      </w:r>
      <w:proofErr w:type="spellStart"/>
      <w:r w:rsidRPr="00086A48">
        <w:rPr>
          <w:rFonts w:ascii="Times New Roman" w:hAnsi="Times New Roman" w:cs="Times New Roman"/>
          <w:sz w:val="28"/>
          <w:szCs w:val="28"/>
        </w:rPr>
        <w:t>citizen</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science</w:t>
      </w:r>
      <w:proofErr w:type="spellEnd"/>
      <w:r w:rsidRPr="00086A48">
        <w:rPr>
          <w:rFonts w:ascii="Times New Roman" w:hAnsi="Times New Roman" w:cs="Times New Roman"/>
          <w:sz w:val="28"/>
          <w:szCs w:val="28"/>
        </w:rPr>
        <w:t>) та муніципальних мереж</w:t>
      </w:r>
      <w:r w:rsidR="00F23F24">
        <w:rPr>
          <w:rFonts w:ascii="Times New Roman" w:hAnsi="Times New Roman" w:cs="Times New Roman"/>
          <w:sz w:val="28"/>
          <w:szCs w:val="28"/>
        </w:rPr>
        <w:t xml:space="preserve"> (рис.1)</w:t>
      </w:r>
      <w:r w:rsidRPr="00086A48">
        <w:rPr>
          <w:rFonts w:ascii="Times New Roman" w:hAnsi="Times New Roman" w:cs="Times New Roman"/>
          <w:sz w:val="28"/>
          <w:szCs w:val="28"/>
        </w:rPr>
        <w:t xml:space="preserve">. Результат — просторова й часова суцільність спостережень, інтеграція з </w:t>
      </w:r>
      <w:proofErr w:type="spellStart"/>
      <w:r w:rsidRPr="00086A48">
        <w:rPr>
          <w:rFonts w:ascii="Times New Roman" w:hAnsi="Times New Roman" w:cs="Times New Roman"/>
          <w:sz w:val="28"/>
          <w:szCs w:val="28"/>
        </w:rPr>
        <w:t>метеомоделями</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реаналіз</w:t>
      </w:r>
      <w:proofErr w:type="spellEnd"/>
      <w:r w:rsidRPr="00086A48">
        <w:rPr>
          <w:rFonts w:ascii="Times New Roman" w:hAnsi="Times New Roman" w:cs="Times New Roman"/>
          <w:sz w:val="28"/>
          <w:szCs w:val="28"/>
        </w:rPr>
        <w:t xml:space="preserve">/прогнози), калібрування LCS на еталонні станції та висока довіра до показників. </w:t>
      </w:r>
    </w:p>
    <w:p w14:paraId="7C1D8D40" w14:textId="77777777" w:rsidR="00B336C6" w:rsidRDefault="00B336C6" w:rsidP="00B336C6">
      <w:pPr>
        <w:spacing w:line="360" w:lineRule="auto"/>
        <w:jc w:val="both"/>
        <w:rPr>
          <w:rFonts w:ascii="Times New Roman" w:hAnsi="Times New Roman" w:cs="Times New Roman"/>
          <w:sz w:val="28"/>
          <w:szCs w:val="28"/>
        </w:rPr>
      </w:pPr>
      <w:r w:rsidRPr="00E20951">
        <w:rPr>
          <w:rFonts w:ascii="Times New Roman" w:hAnsi="Times New Roman" w:cs="Times New Roman"/>
          <w:sz w:val="28"/>
          <w:szCs w:val="28"/>
        </w:rPr>
        <w:drawing>
          <wp:inline distT="0" distB="0" distL="0" distR="0" wp14:anchorId="45E6EE6B" wp14:editId="475565AC">
            <wp:extent cx="6120765" cy="2515870"/>
            <wp:effectExtent l="0" t="0" r="0" b="0"/>
            <wp:docPr id="1903695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5809" name=""/>
                    <pic:cNvPicPr/>
                  </pic:nvPicPr>
                  <pic:blipFill>
                    <a:blip r:embed="rId8"/>
                    <a:stretch>
                      <a:fillRect/>
                    </a:stretch>
                  </pic:blipFill>
                  <pic:spPr>
                    <a:xfrm>
                      <a:off x="0" y="0"/>
                      <a:ext cx="6120765" cy="2515870"/>
                    </a:xfrm>
                    <a:prstGeom prst="rect">
                      <a:avLst/>
                    </a:prstGeom>
                  </pic:spPr>
                </pic:pic>
              </a:graphicData>
            </a:graphic>
          </wp:inline>
        </w:drawing>
      </w:r>
    </w:p>
    <w:p w14:paraId="14C0DCE5" w14:textId="77777777" w:rsidR="00B336C6" w:rsidRPr="00F23F24" w:rsidRDefault="00B336C6" w:rsidP="00B336C6">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waqi.info</w:t>
      </w:r>
      <w:r>
        <w:rPr>
          <w:rFonts w:ascii="Times New Roman" w:hAnsi="Times New Roman" w:cs="Times New Roman"/>
          <w:sz w:val="28"/>
          <w:szCs w:val="28"/>
        </w:rPr>
        <w:t>)</w:t>
      </w:r>
    </w:p>
    <w:p w14:paraId="33C9A145" w14:textId="77777777" w:rsidR="009D78EF" w:rsidRDefault="009D78EF" w:rsidP="009D78EF">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В Україні ж історично обмежене фінансування, фрагментація стандартів, нерівномірне географічне покриття поза обласними центрами, брак регулярної </w:t>
      </w:r>
      <w:proofErr w:type="spellStart"/>
      <w:r w:rsidRPr="00086A48">
        <w:rPr>
          <w:rFonts w:ascii="Times New Roman" w:hAnsi="Times New Roman" w:cs="Times New Roman"/>
          <w:sz w:val="28"/>
          <w:szCs w:val="28"/>
        </w:rPr>
        <w:t>калібровки</w:t>
      </w:r>
      <w:proofErr w:type="spellEnd"/>
      <w:r w:rsidRPr="00086A48">
        <w:rPr>
          <w:rFonts w:ascii="Times New Roman" w:hAnsi="Times New Roman" w:cs="Times New Roman"/>
          <w:sz w:val="28"/>
          <w:szCs w:val="28"/>
        </w:rPr>
        <w:t xml:space="preserve"> LCS і методичної інтеграції громадських даних з офіційними. </w:t>
      </w:r>
      <w:r w:rsidRPr="00086A48">
        <w:rPr>
          <w:rFonts w:ascii="Times New Roman" w:hAnsi="Times New Roman" w:cs="Times New Roman"/>
          <w:sz w:val="28"/>
          <w:szCs w:val="28"/>
        </w:rPr>
        <w:lastRenderedPageBreak/>
        <w:t>Додатковим чинником стали воєнні ризики й пошкодження інфраструктури</w:t>
      </w:r>
      <w:r>
        <w:rPr>
          <w:rFonts w:ascii="Times New Roman" w:hAnsi="Times New Roman" w:cs="Times New Roman"/>
          <w:sz w:val="28"/>
          <w:szCs w:val="28"/>
        </w:rPr>
        <w:t xml:space="preserve"> (рис.2)</w:t>
      </w:r>
      <w:r w:rsidRPr="00086A48">
        <w:rPr>
          <w:rFonts w:ascii="Times New Roman" w:hAnsi="Times New Roman" w:cs="Times New Roman"/>
          <w:sz w:val="28"/>
          <w:szCs w:val="28"/>
        </w:rPr>
        <w:t>.</w:t>
      </w:r>
      <w:r>
        <w:rPr>
          <w:rFonts w:ascii="Times New Roman" w:hAnsi="Times New Roman" w:cs="Times New Roman"/>
          <w:sz w:val="28"/>
          <w:szCs w:val="28"/>
        </w:rPr>
        <w:t xml:space="preserve"> Як бачимо з рисунку 2, інформація щодо якості повітря в туристичних </w:t>
      </w:r>
      <w:proofErr w:type="spellStart"/>
      <w:r>
        <w:rPr>
          <w:rFonts w:ascii="Times New Roman" w:hAnsi="Times New Roman" w:cs="Times New Roman"/>
          <w:sz w:val="28"/>
          <w:szCs w:val="28"/>
        </w:rPr>
        <w:t>дестинаціях</w:t>
      </w:r>
      <w:proofErr w:type="spellEnd"/>
      <w:r>
        <w:rPr>
          <w:rFonts w:ascii="Times New Roman" w:hAnsi="Times New Roman" w:cs="Times New Roman"/>
          <w:sz w:val="28"/>
          <w:szCs w:val="28"/>
        </w:rPr>
        <w:t xml:space="preserve"> Прикарпаття взагалі відсутня.</w:t>
      </w:r>
    </w:p>
    <w:p w14:paraId="28B3C7CE" w14:textId="77777777" w:rsidR="00B336C6" w:rsidRDefault="00B336C6" w:rsidP="00B336C6">
      <w:pPr>
        <w:spacing w:line="360" w:lineRule="auto"/>
        <w:jc w:val="both"/>
        <w:rPr>
          <w:rFonts w:ascii="Times New Roman" w:hAnsi="Times New Roman" w:cs="Times New Roman"/>
          <w:sz w:val="28"/>
          <w:szCs w:val="28"/>
        </w:rPr>
      </w:pPr>
      <w:r w:rsidRPr="00C9649B">
        <w:rPr>
          <w:rFonts w:ascii="Times New Roman" w:hAnsi="Times New Roman" w:cs="Times New Roman"/>
          <w:sz w:val="28"/>
          <w:szCs w:val="28"/>
        </w:rPr>
        <w:drawing>
          <wp:inline distT="0" distB="0" distL="0" distR="0" wp14:anchorId="1D73CC27" wp14:editId="030791B8">
            <wp:extent cx="5658640" cy="3801005"/>
            <wp:effectExtent l="0" t="0" r="0" b="9525"/>
            <wp:docPr id="450561267" name="Рисунок 1" descr="Зображення, що містить текст, карт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1267" name="Рисунок 1" descr="Зображення, що містить текст, карта, атлант&#10;&#10;Вміст на основі ШІ може бути неправильним."/>
                    <pic:cNvPicPr/>
                  </pic:nvPicPr>
                  <pic:blipFill>
                    <a:blip r:embed="rId9"/>
                    <a:stretch>
                      <a:fillRect/>
                    </a:stretch>
                  </pic:blipFill>
                  <pic:spPr>
                    <a:xfrm>
                      <a:off x="0" y="0"/>
                      <a:ext cx="5658640" cy="3801005"/>
                    </a:xfrm>
                    <a:prstGeom prst="rect">
                      <a:avLst/>
                    </a:prstGeom>
                  </pic:spPr>
                </pic:pic>
              </a:graphicData>
            </a:graphic>
          </wp:inline>
        </w:drawing>
      </w:r>
    </w:p>
    <w:p w14:paraId="1404F691" w14:textId="77777777" w:rsidR="00B336C6" w:rsidRDefault="00B336C6" w:rsidP="00B336C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2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територоії</w:t>
      </w:r>
      <w:proofErr w:type="spellEnd"/>
      <w:r>
        <w:rPr>
          <w:rFonts w:ascii="Times New Roman" w:hAnsi="Times New Roman" w:cs="Times New Roman"/>
          <w:sz w:val="28"/>
          <w:szCs w:val="28"/>
        </w:rPr>
        <w:t xml:space="preserve"> України (</w:t>
      </w:r>
      <w:r>
        <w:rPr>
          <w:rFonts w:ascii="Times New Roman" w:hAnsi="Times New Roman" w:cs="Times New Roman"/>
          <w:sz w:val="28"/>
          <w:szCs w:val="28"/>
          <w:lang w:val="en-US"/>
        </w:rPr>
        <w:t>waqi.info</w:t>
      </w:r>
      <w:r>
        <w:rPr>
          <w:rFonts w:ascii="Times New Roman" w:hAnsi="Times New Roman" w:cs="Times New Roman"/>
          <w:sz w:val="28"/>
          <w:szCs w:val="28"/>
        </w:rPr>
        <w:t>)</w:t>
      </w:r>
    </w:p>
    <w:p w14:paraId="0DF404BC" w14:textId="58E9CD18" w:rsidR="00C9649B" w:rsidRDefault="00B336C6" w:rsidP="00B336C6">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Саме тому локальні ініціативи операторів туризму — встановлення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з прив’язкою до </w:t>
      </w:r>
      <w:proofErr w:type="spellStart"/>
      <w:r w:rsidRPr="00086A48">
        <w:rPr>
          <w:rFonts w:ascii="Times New Roman" w:hAnsi="Times New Roman" w:cs="Times New Roman"/>
          <w:sz w:val="28"/>
          <w:szCs w:val="28"/>
        </w:rPr>
        <w:t>референсних</w:t>
      </w:r>
      <w:proofErr w:type="spellEnd"/>
      <w:r w:rsidRPr="00086A48">
        <w:rPr>
          <w:rFonts w:ascii="Times New Roman" w:hAnsi="Times New Roman" w:cs="Times New Roman"/>
          <w:sz w:val="28"/>
          <w:szCs w:val="28"/>
        </w:rPr>
        <w:t xml:space="preserve"> постів, відкриття даних і базова аналітика (сезонність, «гарячі» години, кореляція з завантаженістю) — мають подвійну віддачу. Вони підвищують керованість ризиків і якість сервісу на об’єкті, а водночас «прошивають» прогалини державної мережі в туристичних кластерах (Поляниця–Яремче–Ворохта тощо), де екологічні умови змінюються швидко і просторово нерівномірно. У підсумку регіон отримує дані, достатні для прогнозування, </w:t>
      </w:r>
      <w:proofErr w:type="spellStart"/>
      <w:r w:rsidRPr="00086A48">
        <w:rPr>
          <w:rFonts w:ascii="Times New Roman" w:hAnsi="Times New Roman" w:cs="Times New Roman"/>
          <w:sz w:val="28"/>
          <w:szCs w:val="28"/>
        </w:rPr>
        <w:t>таргетування</w:t>
      </w:r>
      <w:proofErr w:type="spellEnd"/>
      <w:r w:rsidRPr="00086A48">
        <w:rPr>
          <w:rFonts w:ascii="Times New Roman" w:hAnsi="Times New Roman" w:cs="Times New Roman"/>
          <w:sz w:val="28"/>
          <w:szCs w:val="28"/>
        </w:rPr>
        <w:t xml:space="preserve"> екологічних інтервенцій і чесної комунікації з гостями — а це вже пряма інвестиція у стійкість і конкурентоспроможність туристичного продукту.</w:t>
      </w:r>
    </w:p>
    <w:p w14:paraId="6A2E3FDB" w14:textId="717D9F5B" w:rsidR="004D1724" w:rsidRDefault="004D1724">
      <w:pPr>
        <w:rPr>
          <w:rFonts w:ascii="Times New Roman" w:hAnsi="Times New Roman" w:cs="Times New Roman"/>
          <w:sz w:val="28"/>
          <w:szCs w:val="28"/>
        </w:rPr>
      </w:pPr>
      <w:r>
        <w:rPr>
          <w:rFonts w:ascii="Times New Roman" w:hAnsi="Times New Roman" w:cs="Times New Roman"/>
          <w:sz w:val="28"/>
          <w:szCs w:val="28"/>
        </w:rPr>
        <w:br w:type="page"/>
      </w:r>
    </w:p>
    <w:p w14:paraId="54937BE5" w14:textId="73CDE34F" w:rsidR="00AA7621" w:rsidRDefault="00AA7621" w:rsidP="004D1724">
      <w:pPr>
        <w:spacing w:line="360" w:lineRule="auto"/>
        <w:ind w:firstLine="709"/>
        <w:jc w:val="both"/>
        <w:rPr>
          <w:rFonts w:ascii="Times New Roman" w:hAnsi="Times New Roman" w:cs="Times New Roman"/>
          <w:b/>
          <w:bCs/>
          <w:sz w:val="28"/>
          <w:szCs w:val="28"/>
          <w:lang w:val="en-US"/>
        </w:rPr>
      </w:pPr>
      <w:r w:rsidRPr="00AA7621">
        <w:rPr>
          <w:rFonts w:ascii="Times New Roman" w:hAnsi="Times New Roman" w:cs="Times New Roman"/>
          <w:b/>
          <w:bCs/>
          <w:sz w:val="28"/>
          <w:szCs w:val="28"/>
        </w:rPr>
        <w:lastRenderedPageBreak/>
        <w:t>4.3.</w:t>
      </w:r>
      <w:r w:rsidRPr="00AA7621">
        <w:rPr>
          <w:rFonts w:ascii="Times New Roman" w:hAnsi="Times New Roman" w:cs="Times New Roman"/>
          <w:b/>
          <w:bCs/>
          <w:sz w:val="28"/>
          <w:szCs w:val="28"/>
        </w:rPr>
        <w:tab/>
        <w:t xml:space="preserve">Оптимізація розміщення складових системи моніторингу якості повітря за допомогою методів </w:t>
      </w:r>
      <w:proofErr w:type="spellStart"/>
      <w:r w:rsidRPr="00AA7621">
        <w:rPr>
          <w:rFonts w:ascii="Times New Roman" w:hAnsi="Times New Roman" w:cs="Times New Roman"/>
          <w:b/>
          <w:bCs/>
          <w:sz w:val="28"/>
          <w:szCs w:val="28"/>
        </w:rPr>
        <w:t>геопросторової</w:t>
      </w:r>
      <w:proofErr w:type="spellEnd"/>
      <w:r w:rsidRPr="00AA7621">
        <w:rPr>
          <w:rFonts w:ascii="Times New Roman" w:hAnsi="Times New Roman" w:cs="Times New Roman"/>
          <w:b/>
          <w:bCs/>
          <w:sz w:val="28"/>
          <w:szCs w:val="28"/>
        </w:rPr>
        <w:t xml:space="preserve"> кластеризації туристичних об’єктів</w:t>
      </w:r>
    </w:p>
    <w:p w14:paraId="2DCA26CA" w14:textId="29B44829"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Аналіз міжнародного досвіду та нормативно-правових вимог України щодо розвитку систем екологічного моніторингу свідчить про необхідність переходу від декларативної констатації існуючих прогалин до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мережі моніторингу якості атмосферного повітря на основі об</w:t>
      </w:r>
      <w:r w:rsidR="009F1A54">
        <w:rPr>
          <w:rFonts w:ascii="Times New Roman" w:hAnsi="Times New Roman" w:cs="Times New Roman"/>
          <w:sz w:val="28"/>
          <w:szCs w:val="28"/>
        </w:rPr>
        <w:t>’</w:t>
      </w:r>
      <w:r w:rsidRPr="00697B87">
        <w:rPr>
          <w:rFonts w:ascii="Times New Roman" w:hAnsi="Times New Roman" w:cs="Times New Roman"/>
          <w:sz w:val="28"/>
          <w:szCs w:val="28"/>
        </w:rPr>
        <w:t xml:space="preserve">єктивних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та кількісних критеріїв покриття території.</w:t>
      </w:r>
    </w:p>
    <w:p w14:paraId="3F3EE3EE"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У контексті євроінтеграційних зобов'язань України, зокрема гармонізації з європейськими вимогами щодо репрезентативності мережевих структур, відкритості та оперативності екологічних даних, доцільним є впровадження </w:t>
      </w:r>
      <w:r w:rsidRPr="00697B87">
        <w:rPr>
          <w:rFonts w:ascii="Times New Roman" w:hAnsi="Times New Roman" w:cs="Times New Roman"/>
          <w:b/>
          <w:bCs/>
          <w:sz w:val="28"/>
          <w:szCs w:val="28"/>
        </w:rPr>
        <w:t>двоярусної архітектури моніторингової мережі</w:t>
      </w:r>
      <w:r w:rsidRPr="00697B87">
        <w:rPr>
          <w:rFonts w:ascii="Times New Roman" w:hAnsi="Times New Roman" w:cs="Times New Roman"/>
          <w:sz w:val="28"/>
          <w:szCs w:val="28"/>
        </w:rPr>
        <w:t xml:space="preserve">. Запропонована концепція передбачає поєднання обмеженої кількості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постів високої точності, що забезпечують контроль якості та калібрування вимірювань, з розгалуженою мережею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(LCS), розташованих у курортних долинах та туристичних коридорах з максимальною щільністю відвідувачів.</w:t>
      </w:r>
    </w:p>
    <w:p w14:paraId="6ABB056A"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Методологічну основу дослідження становить інтеграція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що включають просторове розміщення туристичних об'єктів інтересу (POI) за даними </w:t>
      </w:r>
      <w:proofErr w:type="spellStart"/>
      <w:r w:rsidRPr="00697B87">
        <w:rPr>
          <w:rFonts w:ascii="Times New Roman" w:hAnsi="Times New Roman" w:cs="Times New Roman"/>
          <w:sz w:val="28"/>
          <w:szCs w:val="28"/>
        </w:rPr>
        <w:t>OpenStreetMap</w:t>
      </w:r>
      <w:proofErr w:type="spellEnd"/>
      <w:r w:rsidRPr="00697B87">
        <w:rPr>
          <w:rFonts w:ascii="Times New Roman" w:hAnsi="Times New Roman" w:cs="Times New Roman"/>
          <w:sz w:val="28"/>
          <w:szCs w:val="28"/>
        </w:rPr>
        <w:t xml:space="preserve"> із проксі-індикаторами місткості, показники інтенсивності туристичних ночівель (TN), адміністративні межі територіальних громад, конфігурацію транспортно-дорожньої мережі, топографічні характеристики рельєфу та, за наявності, дані про переважаючі напрямки вітрових потоків.</w:t>
      </w:r>
    </w:p>
    <w:p w14:paraId="23CB993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Алгоритмічне ядро оптимізації</w:t>
      </w:r>
      <w:r w:rsidRPr="00697B87">
        <w:rPr>
          <w:rFonts w:ascii="Times New Roman" w:hAnsi="Times New Roman" w:cs="Times New Roman"/>
          <w:sz w:val="28"/>
          <w:szCs w:val="28"/>
        </w:rPr>
        <w:t xml:space="preserve"> базується на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методах з пріоритетом практичної </w:t>
      </w:r>
      <w:proofErr w:type="spellStart"/>
      <w:r w:rsidRPr="00697B87">
        <w:rPr>
          <w:rFonts w:ascii="Times New Roman" w:hAnsi="Times New Roman" w:cs="Times New Roman"/>
          <w:sz w:val="28"/>
          <w:szCs w:val="28"/>
        </w:rPr>
        <w:t>інтерпретованості</w:t>
      </w:r>
      <w:proofErr w:type="spellEnd"/>
      <w:r w:rsidRPr="00697B87">
        <w:rPr>
          <w:rFonts w:ascii="Times New Roman" w:hAnsi="Times New Roman" w:cs="Times New Roman"/>
          <w:sz w:val="28"/>
          <w:szCs w:val="28"/>
        </w:rPr>
        <w:t xml:space="preserve"> результатів. Методологічний комплекс включає: кластеризацію k-</w:t>
      </w:r>
      <w:proofErr w:type="spellStart"/>
      <w:r w:rsidRPr="00697B87">
        <w:rPr>
          <w:rFonts w:ascii="Times New Roman" w:hAnsi="Times New Roman" w:cs="Times New Roman"/>
          <w:sz w:val="28"/>
          <w:szCs w:val="28"/>
        </w:rPr>
        <w:t>means</w:t>
      </w:r>
      <w:proofErr w:type="spellEnd"/>
      <w:r w:rsidRPr="00697B87">
        <w:rPr>
          <w:rFonts w:ascii="Times New Roman" w:hAnsi="Times New Roman" w:cs="Times New Roman"/>
          <w:sz w:val="28"/>
          <w:szCs w:val="28"/>
        </w:rPr>
        <w:t xml:space="preserve"> з ваговими коефіцієнтами за критеріями місткості та інтенсивності використання для ідентифікації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туристичного попиту» та визначення </w:t>
      </w:r>
      <w:proofErr w:type="spellStart"/>
      <w:r w:rsidRPr="00697B87">
        <w:rPr>
          <w:rFonts w:ascii="Times New Roman" w:hAnsi="Times New Roman" w:cs="Times New Roman"/>
          <w:sz w:val="28"/>
          <w:szCs w:val="28"/>
        </w:rPr>
        <w:t>кандидатних</w:t>
      </w:r>
      <w:proofErr w:type="spellEnd"/>
      <w:r w:rsidRPr="00697B87">
        <w:rPr>
          <w:rFonts w:ascii="Times New Roman" w:hAnsi="Times New Roman" w:cs="Times New Roman"/>
          <w:sz w:val="28"/>
          <w:szCs w:val="28"/>
        </w:rPr>
        <w:t xml:space="preserve"> локацій розміщення сенсорів; моделі p-</w:t>
      </w:r>
      <w:proofErr w:type="spellStart"/>
      <w:r w:rsidRPr="00697B87">
        <w:rPr>
          <w:rFonts w:ascii="Times New Roman" w:hAnsi="Times New Roman" w:cs="Times New Roman"/>
          <w:sz w:val="28"/>
          <w:szCs w:val="28"/>
        </w:rPr>
        <w:t>median</w:t>
      </w:r>
      <w:proofErr w:type="spellEnd"/>
      <w:r w:rsidRPr="00697B87">
        <w:rPr>
          <w:rFonts w:ascii="Times New Roman" w:hAnsi="Times New Roman" w:cs="Times New Roman"/>
          <w:sz w:val="28"/>
          <w:szCs w:val="28"/>
        </w:rPr>
        <w:t xml:space="preserve"> та максимального покриття (</w:t>
      </w:r>
      <w:proofErr w:type="spellStart"/>
      <w:r w:rsidRPr="00697B87">
        <w:rPr>
          <w:rFonts w:ascii="Times New Roman" w:hAnsi="Times New Roman" w:cs="Times New Roman"/>
          <w:sz w:val="28"/>
          <w:szCs w:val="28"/>
        </w:rPr>
        <w:t>Max-Cover</w:t>
      </w:r>
      <w:proofErr w:type="spellEnd"/>
      <w:r w:rsidRPr="00697B87">
        <w:rPr>
          <w:rFonts w:ascii="Times New Roman" w:hAnsi="Times New Roman" w:cs="Times New Roman"/>
          <w:sz w:val="28"/>
          <w:szCs w:val="28"/>
        </w:rPr>
        <w:t xml:space="preserve"> </w:t>
      </w:r>
      <w:proofErr w:type="spellStart"/>
      <w:r w:rsidRPr="00697B87">
        <w:rPr>
          <w:rFonts w:ascii="Times New Roman" w:hAnsi="Times New Roman" w:cs="Times New Roman"/>
          <w:sz w:val="28"/>
          <w:szCs w:val="28"/>
        </w:rPr>
        <w:t>Problem</w:t>
      </w:r>
      <w:proofErr w:type="spellEnd"/>
      <w:r w:rsidRPr="00697B87">
        <w:rPr>
          <w:rFonts w:ascii="Times New Roman" w:hAnsi="Times New Roman" w:cs="Times New Roman"/>
          <w:sz w:val="28"/>
          <w:szCs w:val="28"/>
        </w:rPr>
        <w:t xml:space="preserve">) для оптимального відбору підмножини точок за заданими обмеженнями кількості </w:t>
      </w:r>
      <w:r w:rsidRPr="00697B87">
        <w:rPr>
          <w:rFonts w:ascii="Times New Roman" w:hAnsi="Times New Roman" w:cs="Times New Roman"/>
          <w:sz w:val="28"/>
          <w:szCs w:val="28"/>
        </w:rPr>
        <w:lastRenderedPageBreak/>
        <w:t>сенсорів та мінімальної взаємної відстані між ними; аналіз зон відповідальності через побудову діаграм Вороного та картографування «</w:t>
      </w:r>
      <w:proofErr w:type="spellStart"/>
      <w:r w:rsidRPr="00697B87">
        <w:rPr>
          <w:rFonts w:ascii="Times New Roman" w:hAnsi="Times New Roman" w:cs="Times New Roman"/>
          <w:sz w:val="28"/>
          <w:szCs w:val="28"/>
        </w:rPr>
        <w:t>heat-map</w:t>
      </w:r>
      <w:proofErr w:type="spellEnd"/>
      <w:r w:rsidRPr="00697B87">
        <w:rPr>
          <w:rFonts w:ascii="Times New Roman" w:hAnsi="Times New Roman" w:cs="Times New Roman"/>
          <w:sz w:val="28"/>
          <w:szCs w:val="28"/>
        </w:rPr>
        <w:t>» покриття з урахуванням ефективного радіусу дії вимірювального обладнання.</w:t>
      </w:r>
    </w:p>
    <w:p w14:paraId="54C08C92"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Критерії оптимальності мережевої структури включають максимізацію частки туристичної місткості в межах радіусу покриття сенсорів, мінімізацію середньої відстані від туристичних об'єктів до найближчого вимірювального поста, а також забезпечення збалансованого представлення різних типів середовищ: курортних долин, міських і промислових фонових локацій та висотних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точок.</w:t>
      </w:r>
    </w:p>
    <w:p w14:paraId="79DD9779"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Очікуваним результатом</w:t>
      </w:r>
      <w:r w:rsidRPr="00697B87">
        <w:rPr>
          <w:rFonts w:ascii="Times New Roman" w:hAnsi="Times New Roman" w:cs="Times New Roman"/>
          <w:sz w:val="28"/>
          <w:szCs w:val="28"/>
        </w:rPr>
        <w:t xml:space="preserve"> є створення науково обґрунтованої карти оптимізованої мережі моніторингу, що включає 10-15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та 2-3 </w:t>
      </w:r>
      <w:proofErr w:type="spellStart"/>
      <w:r w:rsidRPr="00697B87">
        <w:rPr>
          <w:rFonts w:ascii="Times New Roman" w:hAnsi="Times New Roman" w:cs="Times New Roman"/>
          <w:sz w:val="28"/>
          <w:szCs w:val="28"/>
        </w:rPr>
        <w:t>референсні</w:t>
      </w:r>
      <w:proofErr w:type="spellEnd"/>
      <w:r w:rsidRPr="00697B87">
        <w:rPr>
          <w:rFonts w:ascii="Times New Roman" w:hAnsi="Times New Roman" w:cs="Times New Roman"/>
          <w:sz w:val="28"/>
          <w:szCs w:val="28"/>
        </w:rPr>
        <w:t xml:space="preserve"> пости з чітко визначеними функціональними ролями кожної точки спостереження: моніторинг курортних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контроль коридорів та долин «під вітром» від джерел забруднення, фіксація міського та промислового фону, висотні </w:t>
      </w:r>
      <w:proofErr w:type="spellStart"/>
      <w:r w:rsidRPr="00697B87">
        <w:rPr>
          <w:rFonts w:ascii="Times New Roman" w:hAnsi="Times New Roman" w:cs="Times New Roman"/>
          <w:sz w:val="28"/>
          <w:szCs w:val="28"/>
        </w:rPr>
        <w:t>бекґраундні</w:t>
      </w:r>
      <w:proofErr w:type="spellEnd"/>
      <w:r w:rsidRPr="00697B87">
        <w:rPr>
          <w:rFonts w:ascii="Times New Roman" w:hAnsi="Times New Roman" w:cs="Times New Roman"/>
          <w:sz w:val="28"/>
          <w:szCs w:val="28"/>
        </w:rPr>
        <w:t xml:space="preserve"> вимірювання. Супровідна документація включатиме таблиці технічних обґрунтувань розміщення та методичні рекомендації щодо практичного впровадження.</w:t>
      </w:r>
    </w:p>
    <w:p w14:paraId="4509066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Запропонований підхід забезпечує, по-перше, відповідність європейській практиці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мережевих структур моніторингу, по-друге, створює надійну інформаційну основу для інтеграції екологічних даних у регіональні політики управління туристичним навантаженням у пікові сезони, комунікації з відвідувачами щодо екологічних умов та ESG-звітності суб'єктів туристичного бізнесу.</w:t>
      </w:r>
    </w:p>
    <w:p w14:paraId="7669FD65" w14:textId="77777777" w:rsidR="00874698" w:rsidRDefault="00874698" w:rsidP="0087469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Отже, для вирішення основної задачі нашого дослідження - </w:t>
      </w:r>
      <w:r w:rsidRPr="00874698">
        <w:rPr>
          <w:rFonts w:ascii="Times New Roman" w:hAnsi="Times New Roman" w:cs="Times New Roman"/>
          <w:sz w:val="28"/>
          <w:szCs w:val="28"/>
        </w:rPr>
        <w:t>оптимального розміщення мережі моніторингу в туристичних регіонах</w:t>
      </w:r>
      <w:r>
        <w:rPr>
          <w:rFonts w:ascii="Times New Roman" w:hAnsi="Times New Roman" w:cs="Times New Roman"/>
          <w:sz w:val="28"/>
          <w:szCs w:val="28"/>
        </w:rPr>
        <w:t xml:space="preserve"> </w:t>
      </w:r>
      <w:r w:rsidRPr="00874698">
        <w:rPr>
          <w:rFonts w:ascii="Times New Roman" w:hAnsi="Times New Roman" w:cs="Times New Roman"/>
          <w:sz w:val="28"/>
          <w:szCs w:val="28"/>
        </w:rPr>
        <w:t>розроб</w:t>
      </w:r>
      <w:r>
        <w:rPr>
          <w:rFonts w:ascii="Times New Roman" w:hAnsi="Times New Roman" w:cs="Times New Roman"/>
          <w:sz w:val="28"/>
          <w:szCs w:val="28"/>
        </w:rPr>
        <w:t>лено</w:t>
      </w:r>
      <w:r w:rsidRPr="00874698">
        <w:rPr>
          <w:rFonts w:ascii="Times New Roman" w:hAnsi="Times New Roman" w:cs="Times New Roman"/>
          <w:sz w:val="28"/>
          <w:szCs w:val="28"/>
        </w:rPr>
        <w:t xml:space="preserve"> методологію оптимального розташування p </w:t>
      </w:r>
      <w:proofErr w:type="spellStart"/>
      <w:r w:rsidRPr="00874698">
        <w:rPr>
          <w:rFonts w:ascii="Times New Roman" w:hAnsi="Times New Roman" w:cs="Times New Roman"/>
          <w:sz w:val="28"/>
          <w:szCs w:val="28"/>
        </w:rPr>
        <w:t>низьковартісних</w:t>
      </w:r>
      <w:proofErr w:type="spellEnd"/>
      <w:r w:rsidRPr="00874698">
        <w:rPr>
          <w:rFonts w:ascii="Times New Roman" w:hAnsi="Times New Roman" w:cs="Times New Roman"/>
          <w:sz w:val="28"/>
          <w:szCs w:val="28"/>
        </w:rPr>
        <w:t xml:space="preserve"> сенсорів (LCS) та q еталонних станцій моніторингу на основі просторового розподілу об'єктів туристичної інфраструктури (POI з </w:t>
      </w:r>
      <w:proofErr w:type="spellStart"/>
      <w:r w:rsidRPr="00874698">
        <w:rPr>
          <w:rFonts w:ascii="Times New Roman" w:hAnsi="Times New Roman" w:cs="Times New Roman"/>
          <w:sz w:val="28"/>
          <w:szCs w:val="28"/>
        </w:rPr>
        <w:t>OpenStreetMap</w:t>
      </w:r>
      <w:proofErr w:type="spellEnd"/>
      <w:r w:rsidRPr="00874698">
        <w:rPr>
          <w:rFonts w:ascii="Times New Roman" w:hAnsi="Times New Roman" w:cs="Times New Roman"/>
          <w:sz w:val="28"/>
          <w:szCs w:val="28"/>
        </w:rPr>
        <w:t>).</w:t>
      </w:r>
    </w:p>
    <w:p w14:paraId="7BB53C95" w14:textId="77777777" w:rsidR="00874698" w:rsidRDefault="00874698" w:rsidP="00874698">
      <w:pPr>
        <w:spacing w:line="360" w:lineRule="auto"/>
        <w:ind w:firstLine="709"/>
        <w:jc w:val="both"/>
        <w:rPr>
          <w:rFonts w:ascii="Times New Roman" w:hAnsi="Times New Roman" w:cs="Times New Roman"/>
          <w:sz w:val="28"/>
          <w:szCs w:val="28"/>
        </w:rPr>
      </w:pPr>
    </w:p>
    <w:p w14:paraId="72AA9159" w14:textId="1C68CE0B" w:rsidR="00874698" w:rsidRPr="00874698" w:rsidRDefault="00874698" w:rsidP="00874698">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lastRenderedPageBreak/>
        <w:t>Цільові критерії оптимізації</w:t>
      </w:r>
      <w:r w:rsidRPr="00874698">
        <w:rPr>
          <w:rFonts w:ascii="Times New Roman" w:hAnsi="Times New Roman" w:cs="Times New Roman"/>
          <w:sz w:val="28"/>
          <w:szCs w:val="28"/>
        </w:rPr>
        <w:t xml:space="preserve"> при цьому наступні</w:t>
      </w:r>
      <w:r w:rsidRPr="00874698">
        <w:rPr>
          <w:rFonts w:ascii="Times New Roman" w:hAnsi="Times New Roman" w:cs="Times New Roman"/>
          <w:sz w:val="28"/>
          <w:szCs w:val="28"/>
        </w:rPr>
        <w:t>:</w:t>
      </w:r>
    </w:p>
    <w:p w14:paraId="149702A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Забезпечення репрезентативного просторового покриття основних туристичних кластерів і зон концентрації відвідувачів</w:t>
      </w:r>
    </w:p>
    <w:p w14:paraId="004CF21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Мінімізація середньої відстані доступності від точок туристичного попиту до найближчих датчиків мережі моніторингу</w:t>
      </w:r>
    </w:p>
    <w:p w14:paraId="22EF61A0"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Дотримання технологічних та методичних обмежень: </w:t>
      </w:r>
    </w:p>
    <w:p w14:paraId="5480FCBC"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мінімальні допустимі відстані між сусідніми датчиками</w:t>
      </w:r>
    </w:p>
    <w:p w14:paraId="736C96B4"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збалансований розподіл моніторингових точок за функціональними категоріями: </w:t>
      </w:r>
    </w:p>
    <w:p w14:paraId="27DE7280"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курортні осередки (ядра туристичної активності)</w:t>
      </w:r>
    </w:p>
    <w:p w14:paraId="1BDB5CC3"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міські та промислові фонові території</w:t>
      </w:r>
    </w:p>
    <w:p w14:paraId="49826A86"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високогірні еталонні ділянки</w:t>
      </w:r>
    </w:p>
    <w:p w14:paraId="7B119F62" w14:textId="7FC49D3E" w:rsidR="00874698" w:rsidRDefault="0001474B" w:rsidP="00364E2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D144AB" wp14:editId="679D0942">
            <wp:extent cx="6120765" cy="3429635"/>
            <wp:effectExtent l="0" t="0" r="0" b="0"/>
            <wp:docPr id="10180941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4176" name="Рисунок 1018094176"/>
                    <pic:cNvPicPr/>
                  </pic:nvPicPr>
                  <pic:blipFill>
                    <a:blip r:embed="rId10">
                      <a:extLst>
                        <a:ext uri="{28A0092B-C50C-407E-A947-70E740481C1C}">
                          <a14:useLocalDpi xmlns:a14="http://schemas.microsoft.com/office/drawing/2010/main" val="0"/>
                        </a:ext>
                      </a:extLst>
                    </a:blip>
                    <a:stretch>
                      <a:fillRect/>
                    </a:stretch>
                  </pic:blipFill>
                  <pic:spPr>
                    <a:xfrm>
                      <a:off x="0" y="0"/>
                      <a:ext cx="6120765" cy="3429635"/>
                    </a:xfrm>
                    <a:prstGeom prst="rect">
                      <a:avLst/>
                    </a:prstGeom>
                  </pic:spPr>
                </pic:pic>
              </a:graphicData>
            </a:graphic>
          </wp:inline>
        </w:drawing>
      </w:r>
    </w:p>
    <w:p w14:paraId="07A91CA6" w14:textId="4D11EE37" w:rsidR="00364E27" w:rsidRDefault="00364E27" w:rsidP="00364E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Рис.3 – Схема </w:t>
      </w:r>
      <w:r w:rsidR="004B247B">
        <w:rPr>
          <w:rFonts w:ascii="Times New Roman" w:hAnsi="Times New Roman" w:cs="Times New Roman"/>
          <w:sz w:val="28"/>
          <w:szCs w:val="28"/>
        </w:rPr>
        <w:t xml:space="preserve">проведення дослідження </w:t>
      </w:r>
      <w:r w:rsidR="004B247B" w:rsidRPr="00874698">
        <w:rPr>
          <w:rFonts w:ascii="Times New Roman" w:hAnsi="Times New Roman" w:cs="Times New Roman"/>
          <w:sz w:val="28"/>
          <w:szCs w:val="28"/>
        </w:rPr>
        <w:t>оптимального розміщення мережі моніторингу</w:t>
      </w:r>
      <w:r w:rsidR="004B247B">
        <w:rPr>
          <w:rFonts w:ascii="Times New Roman" w:hAnsi="Times New Roman" w:cs="Times New Roman"/>
          <w:sz w:val="28"/>
          <w:szCs w:val="28"/>
        </w:rPr>
        <w:t xml:space="preserve"> якості повітря</w:t>
      </w:r>
    </w:p>
    <w:p w14:paraId="623A9766" w14:textId="77777777" w:rsidR="004B247B" w:rsidRPr="00874698" w:rsidRDefault="004B247B" w:rsidP="004B247B">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lastRenderedPageBreak/>
        <w:t>Така постановка задачі дозволяє створити науково обґрунтовану просторову мережу екологічного моніторингу, адаптовану до специфіки туристичного природокористування.</w:t>
      </w:r>
    </w:p>
    <w:p w14:paraId="152BF6DE" w14:textId="661C5F3A" w:rsidR="00364E27" w:rsidRDefault="00364E2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рисунку 3 наведено схематично етапи проведення </w:t>
      </w:r>
      <w:r w:rsidR="004B247B">
        <w:rPr>
          <w:rFonts w:ascii="Times New Roman" w:hAnsi="Times New Roman" w:cs="Times New Roman"/>
          <w:sz w:val="28"/>
          <w:szCs w:val="28"/>
        </w:rPr>
        <w:t xml:space="preserve">дослідження </w:t>
      </w:r>
      <w:r w:rsidRPr="00874698">
        <w:rPr>
          <w:rFonts w:ascii="Times New Roman" w:hAnsi="Times New Roman" w:cs="Times New Roman"/>
          <w:sz w:val="28"/>
          <w:szCs w:val="28"/>
        </w:rPr>
        <w:t>оптимального розміщення мережі моніторингу</w:t>
      </w:r>
      <w:r>
        <w:rPr>
          <w:rFonts w:ascii="Times New Roman" w:hAnsi="Times New Roman" w:cs="Times New Roman"/>
          <w:sz w:val="28"/>
          <w:szCs w:val="28"/>
        </w:rPr>
        <w:t xml:space="preserve"> якості повітря.</w:t>
      </w:r>
    </w:p>
    <w:p w14:paraId="37E9800E"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Для оптимізації розміщення станцій моніторингу якості повітря використовується наступний набір просторових даних:</w:t>
      </w:r>
    </w:p>
    <w:p w14:paraId="13E25F26" w14:textId="31944B79"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точок туристичного попиту (I):</w:t>
      </w:r>
    </w:p>
    <w:p w14:paraId="6E68E1E9" w14:textId="61EE980F"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Просторові координати (x</w:t>
      </w:r>
      <w:r w:rsidRPr="00960F26">
        <w:rPr>
          <w:rFonts w:ascii="Times New Roman" w:hAnsi="Times New Roman" w:cs="Times New Roman"/>
          <w:sz w:val="28"/>
          <w:szCs w:val="28"/>
          <w:vertAlign w:val="subscript"/>
        </w:rPr>
        <w:t>i</w:t>
      </w:r>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для кожної точки інтересу (POI)</w:t>
      </w:r>
    </w:p>
    <w:p w14:paraId="48AF8ED2" w14:textId="018CD6EE"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Вагові коефіцієнти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що відображають місткість об'єктів (кількість ліжко-місць, максимальна місткість осіб тощо)</w:t>
      </w:r>
    </w:p>
    <w:p w14:paraId="1206ECC7" w14:textId="3C388B8A"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У випадку відсутності даних про місткість приймається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xml:space="preserve"> = 1</w:t>
      </w:r>
    </w:p>
    <w:p w14:paraId="2EB643A5"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Атрибут приналежності до територіальних громад або транспортних коридорів (визначається методом просторового приєднання)</w:t>
      </w:r>
    </w:p>
    <w:p w14:paraId="214DD102" w14:textId="6BF83BBA"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потенційних локацій для розміщення станцій (J):</w:t>
      </w:r>
    </w:p>
    <w:p w14:paraId="4157F8D1"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Генерується автоматично відповідно до встановлених критеріїв</w:t>
      </w:r>
    </w:p>
    <w:p w14:paraId="66F14184" w14:textId="4273532B"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Кожна локація характеризується просторовими координатами (</w:t>
      </w:r>
      <w:proofErr w:type="spellStart"/>
      <w:r w:rsidRPr="00960F26">
        <w:rPr>
          <w:rFonts w:ascii="Times New Roman" w:hAnsi="Times New Roman" w:cs="Times New Roman"/>
          <w:sz w:val="28"/>
          <w:szCs w:val="28"/>
        </w:rPr>
        <w:t>X</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w:t>
      </w:r>
    </w:p>
    <w:p w14:paraId="506B4BC1"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Параметри оптимізаційної моделі</w:t>
      </w:r>
    </w:p>
    <w:p w14:paraId="3F460D0C"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Модель оперує наступними параметрами, що визначають конфігурацію мережі моніторингу:</w:t>
      </w:r>
    </w:p>
    <w:p w14:paraId="7D6F4858" w14:textId="0C2CE98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Радіус ефективного покриття (r): визначає зону обслуговування кожної станції (наприклад, 2 км)</w:t>
      </w:r>
    </w:p>
    <w:p w14:paraId="313740A5" w14:textId="1D0C170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Мінімальна допустима відстань між станціями (</w:t>
      </w:r>
      <w:proofErr w:type="spellStart"/>
      <w:r w:rsidRPr="00960F26">
        <w:rPr>
          <w:rFonts w:ascii="Times New Roman" w:hAnsi="Times New Roman" w:cs="Times New Roman"/>
          <w:sz w:val="28"/>
          <w:szCs w:val="28"/>
        </w:rPr>
        <w:t>d</w:t>
      </w:r>
      <w:r w:rsidRPr="00960F26">
        <w:rPr>
          <w:rFonts w:ascii="Times New Roman" w:hAnsi="Times New Roman" w:cs="Times New Roman"/>
          <w:sz w:val="28"/>
          <w:szCs w:val="28"/>
          <w:vertAlign w:val="subscript"/>
        </w:rPr>
        <w:t>min</w:t>
      </w:r>
      <w:proofErr w:type="spellEnd"/>
      <w:r w:rsidRPr="00960F26">
        <w:rPr>
          <w:rFonts w:ascii="Times New Roman" w:hAnsi="Times New Roman" w:cs="Times New Roman"/>
          <w:sz w:val="28"/>
          <w:szCs w:val="28"/>
        </w:rPr>
        <w:t>): забезпечує просторову розрізненість мережі (наприклад, 2 км у долинних зонах)</w:t>
      </w:r>
    </w:p>
    <w:p w14:paraId="2FB7CA57" w14:textId="57C9577C"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Цільова кількість локальних станцій моніторингу (p): обирається з множини альтернатив {10, 12, 15} відповідно до бюджетних обмежень</w:t>
      </w:r>
    </w:p>
    <w:p w14:paraId="38DA41A0" w14:textId="3613E723"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lastRenderedPageBreak/>
        <w:t xml:space="preserve">Кількість </w:t>
      </w:r>
      <w:proofErr w:type="spellStart"/>
      <w:r w:rsidRPr="00960F26">
        <w:rPr>
          <w:rFonts w:ascii="Times New Roman" w:hAnsi="Times New Roman" w:cs="Times New Roman"/>
          <w:sz w:val="28"/>
          <w:szCs w:val="28"/>
        </w:rPr>
        <w:t>референсних</w:t>
      </w:r>
      <w:proofErr w:type="spellEnd"/>
      <w:r w:rsidRPr="00960F26">
        <w:rPr>
          <w:rFonts w:ascii="Times New Roman" w:hAnsi="Times New Roman" w:cs="Times New Roman"/>
          <w:sz w:val="28"/>
          <w:szCs w:val="28"/>
        </w:rPr>
        <w:t xml:space="preserve"> постів (q): обирається з множини {2, 3} для забезпечення калібрування та верифікації даних</w:t>
      </w:r>
    </w:p>
    <w:p w14:paraId="28145EAF" w14:textId="77777777"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Квоти покриття за функціональними зонами: встановлюють мінімальні частки покриття для різних типів територій:</w:t>
      </w:r>
    </w:p>
    <w:p w14:paraId="308124F6"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Курортні ядра</w:t>
      </w:r>
    </w:p>
    <w:p w14:paraId="6573AC7C"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Транспортні коридори та долини з підвітряного боку</w:t>
      </w:r>
    </w:p>
    <w:p w14:paraId="21ACF6F4"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Території з міським фоновим забрудненням</w:t>
      </w:r>
    </w:p>
    <w:p w14:paraId="038AA352"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Зони промислового впливу</w:t>
      </w:r>
    </w:p>
    <w:p w14:paraId="78A8287F"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Високогірні території для визначення фонових концентрацій</w:t>
      </w:r>
    </w:p>
    <w:p w14:paraId="66269AAD"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Дана структура вхідних даних забезпечує комплексний підхід до оптимізації просторового розміщення мережі моніторингу з урахуванням як туристичного попиту, так і необхідності репрезентативного покриття різних функціональних зон досліджуваної території.</w:t>
      </w:r>
    </w:p>
    <w:p w14:paraId="5E5AF54B"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Для визначення оптимальної конфігурації мережі моніторингу використовуються дві еквівалентні математичні постановки:</w:t>
      </w:r>
    </w:p>
    <w:p w14:paraId="62813827" w14:textId="77777777" w:rsidR="006F3CBB" w:rsidRPr="006F3CBB" w:rsidRDefault="006F3CBB" w:rsidP="006F3CBB">
      <w:pPr>
        <w:spacing w:line="360" w:lineRule="auto"/>
        <w:ind w:firstLine="709"/>
        <w:jc w:val="both"/>
        <w:rPr>
          <w:rFonts w:ascii="Times New Roman" w:hAnsi="Times New Roman" w:cs="Times New Roman"/>
          <w:b/>
          <w:bCs/>
          <w:sz w:val="28"/>
          <w:szCs w:val="28"/>
        </w:rPr>
      </w:pPr>
      <w:r w:rsidRPr="006F3CBB">
        <w:rPr>
          <w:rFonts w:ascii="Times New Roman" w:hAnsi="Times New Roman" w:cs="Times New Roman"/>
          <w:b/>
          <w:bCs/>
          <w:sz w:val="28"/>
          <w:szCs w:val="28"/>
        </w:rPr>
        <w:t>(А) Модель максимального покриття (MCLP)</w:t>
      </w:r>
    </w:p>
    <w:p w14:paraId="12541E51"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Ця модель спрямована на максимізацію зваженого покриття точок туристичного попиту. Формалізація включає:</w:t>
      </w:r>
    </w:p>
    <w:p w14:paraId="401BBD5A" w14:textId="6FC94730"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 xml:space="preserve">Матрицю близькості </w:t>
      </w:r>
      <m:oMath>
        <m:sSub>
          <m:sSubPr>
            <m:ctrlPr>
              <w:rPr>
                <w:rFonts w:ascii="Cambria Math" w:hAnsi="Cambria Math" w:cs="Times New Roman"/>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=1</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d</m:t>
            </m:r>
            <m:d>
              <m:dPr>
                <m:ctrlPr>
                  <w:rPr>
                    <w:rFonts w:ascii="Cambria Math" w:hAnsi="Cambria Math" w:cs="Times New Roman"/>
                    <w:sz w:val="28"/>
                    <w:szCs w:val="28"/>
                  </w:rPr>
                </m:ctrlPr>
              </m:dPr>
              <m:e>
                <m:r>
                  <m:rPr>
                    <m:sty m:val="p"/>
                  </m:rPr>
                  <w:rPr>
                    <w:rFonts w:ascii="Cambria Math" w:hAnsi="Cambria Math" w:cs="Times New Roman"/>
                    <w:sz w:val="28"/>
                    <w:szCs w:val="28"/>
                  </w:rPr>
                  <m:t>i,j</m:t>
                </m:r>
              </m:e>
            </m:d>
            <m:r>
              <m:rPr>
                <m:sty m:val="p"/>
              </m:rPr>
              <w:rPr>
                <w:rFonts w:ascii="Cambria Math" w:hAnsi="Cambria Math" w:cs="Times New Roman"/>
                <w:sz w:val="28"/>
                <w:szCs w:val="28"/>
              </w:rPr>
              <m:t>≤r</m:t>
            </m:r>
          </m:e>
        </m:d>
        <m:r>
          <m:rPr>
            <m:sty m:val="p"/>
          </m:rPr>
          <w:rPr>
            <w:rFonts w:ascii="Cambria Math" w:hAnsi="Cambria Math" w:cs="Times New Roman"/>
            <w:sz w:val="28"/>
            <w:szCs w:val="28"/>
          </w:rPr>
          <m:t>,де</m:t>
        </m:r>
        <m:r>
          <m:rPr>
            <m:sty m:val="p"/>
          </m:rPr>
          <w:rPr>
            <w:rFonts w:ascii="Cambria Math" w:hAnsi="Cambria Math" w:cs="Times New Roman"/>
            <w:sz w:val="28"/>
            <w:szCs w:val="28"/>
          </w:rPr>
          <m:t xml:space="preserve"> </m:t>
        </m:r>
        <m:r>
          <m:rPr>
            <m:sty m:val="p"/>
          </m:rPr>
          <w:rPr>
            <w:rFonts w:ascii="Cambria Math" w:hAnsi="Cambria Math" w:cs="Times New Roman"/>
            <w:sz w:val="28"/>
            <w:szCs w:val="28"/>
          </w:rPr>
          <m:t>d</m:t>
        </m:r>
        <m:d>
          <m:dPr>
            <m:ctrlPr>
              <w:rPr>
                <w:rFonts w:ascii="Cambria Math" w:hAnsi="Cambria Math" w:cs="Times New Roman"/>
                <w:sz w:val="28"/>
                <w:szCs w:val="28"/>
              </w:rPr>
            </m:ctrlPr>
          </m:dPr>
          <m:e>
            <m:r>
              <m:rPr>
                <m:sty m:val="p"/>
              </m:rPr>
              <w:rPr>
                <w:rFonts w:ascii="Cambria Math" w:hAnsi="Cambria Math" w:cs="Times New Roman"/>
                <w:sz w:val="28"/>
                <w:szCs w:val="28"/>
              </w:rPr>
              <m:t>i,j</m:t>
            </m:r>
          </m:e>
        </m:d>
      </m:oMath>
      <w:r w:rsidRPr="006F3CBB">
        <w:rPr>
          <w:rFonts w:ascii="Times New Roman" w:hAnsi="Times New Roman" w:cs="Times New Roman"/>
          <w:sz w:val="28"/>
          <w:szCs w:val="28"/>
        </w:rPr>
        <w:t xml:space="preserve"> - відстань між точкою попиту </w:t>
      </w:r>
      <w:r w:rsidRPr="006F3CBB">
        <w:rPr>
          <w:rFonts w:ascii="Times New Roman" w:hAnsi="Times New Roman" w:cs="Times New Roman"/>
          <w:i/>
          <w:iCs/>
          <w:sz w:val="28"/>
          <w:szCs w:val="28"/>
        </w:rPr>
        <w:t>i</w:t>
      </w:r>
      <w:r w:rsidRPr="006F3CBB">
        <w:rPr>
          <w:rFonts w:ascii="Times New Roman" w:hAnsi="Times New Roman" w:cs="Times New Roman"/>
          <w:sz w:val="28"/>
          <w:szCs w:val="28"/>
        </w:rPr>
        <w:t xml:space="preserve"> та потенційн</w:t>
      </w:r>
      <w:r>
        <w:rPr>
          <w:rFonts w:ascii="Times New Roman" w:hAnsi="Times New Roman" w:cs="Times New Roman"/>
          <w:sz w:val="28"/>
          <w:szCs w:val="28"/>
        </w:rPr>
        <w:t>ою локацією</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lang w:val="en-US"/>
        </w:rPr>
        <w:t>j</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rPr>
        <w:t>r</w:t>
      </w:r>
      <w:r w:rsidRPr="006F3CBB">
        <w:rPr>
          <w:rFonts w:ascii="Times New Roman" w:hAnsi="Times New Roman" w:cs="Times New Roman"/>
          <w:sz w:val="28"/>
          <w:szCs w:val="28"/>
        </w:rPr>
        <w:t xml:space="preserve"> - радіус покриття</w:t>
      </w:r>
    </w:p>
    <w:p w14:paraId="033BFAD1" w14:textId="77777777"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Бінарні змінні рішення:</w:t>
      </w:r>
    </w:p>
    <w:p w14:paraId="2F11E497" w14:textId="10EBFD28" w:rsidR="006F3CBB" w:rsidRPr="006F3CBB" w:rsidRDefault="006F3CBB"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r w:rsidRPr="006F3CBB">
        <w:rPr>
          <w:rFonts w:ascii="Times New Roman" w:hAnsi="Times New Roman" w:cs="Times New Roman"/>
          <w:sz w:val="28"/>
          <w:szCs w:val="28"/>
        </w:rPr>
        <w:t xml:space="preserve">- індикатор вибору </w:t>
      </w:r>
      <w:r w:rsidRPr="006F3CBB">
        <w:rPr>
          <w:rFonts w:ascii="Times New Roman" w:hAnsi="Times New Roman" w:cs="Times New Roman"/>
          <w:i/>
          <w:iCs/>
          <w:sz w:val="28"/>
          <w:szCs w:val="28"/>
        </w:rPr>
        <w:t>j</w:t>
      </w:r>
    </w:p>
    <w:p w14:paraId="5C7B4554" w14:textId="131C7ED9" w:rsidR="006F3CBB" w:rsidRPr="006F3CBB" w:rsidRDefault="006F3CBB"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m:t>
            </m:r>
          </m:sub>
        </m:sSub>
        <m:r>
          <m:rPr>
            <m:sty m:val="p"/>
          </m:rPr>
          <w:rPr>
            <w:rFonts w:ascii="Cambria Math" w:hAnsi="Cambria Math" w:cs="Times New Roman"/>
            <w:sz w:val="28"/>
            <w:szCs w:val="28"/>
          </w:rPr>
          <m:t>∈0,1</m:t>
        </m:r>
      </m:oMath>
      <w:r w:rsidRPr="006F3CBB">
        <w:rPr>
          <w:rFonts w:ascii="Times New Roman" w:hAnsi="Times New Roman" w:cs="Times New Roman"/>
          <w:sz w:val="28"/>
          <w:szCs w:val="28"/>
        </w:rPr>
        <w:t xml:space="preserve">- індикатор покриття точки попиту </w:t>
      </w:r>
      <w:r w:rsidRPr="006F3CBB">
        <w:rPr>
          <w:rFonts w:ascii="Times New Roman" w:hAnsi="Times New Roman" w:cs="Times New Roman"/>
          <w:i/>
          <w:iCs/>
          <w:sz w:val="28"/>
          <w:szCs w:val="28"/>
        </w:rPr>
        <w:t>i</w:t>
      </w:r>
    </w:p>
    <w:p w14:paraId="001F9B82"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Цільова функція максимізує зважене покриття:</w:t>
      </w:r>
    </w:p>
    <w:p w14:paraId="246612B8" w14:textId="7129EB4D" w:rsidR="006F3CBB" w:rsidRDefault="006F3CBB" w:rsidP="006F3CBB">
      <w:pPr>
        <w:spacing w:line="360" w:lineRule="auto"/>
        <w:ind w:firstLine="709"/>
        <w:jc w:val="both"/>
        <w:rPr>
          <w:rFonts w:ascii="Times New Roman" w:hAnsi="Times New Roman" w:cs="Times New Roman"/>
          <w:sz w:val="28"/>
          <w:szCs w:val="28"/>
        </w:rPr>
      </w:pPr>
      <m:oMathPara>
        <m:oMath>
          <m:r>
            <w:rPr>
              <w:rFonts w:ascii="Cambria Math" w:hAnsi="Cambria Math" w:cs="Cambria Math"/>
              <w:sz w:val="28"/>
              <w:szCs w:val="28"/>
            </w:rPr>
            <m:t>m</m:t>
          </m:r>
          <m:r>
            <w:rPr>
              <w:rFonts w:ascii="Cambria Math" w:hAnsi="Cambria Math" w:cs="Cambria Math"/>
              <w:sz w:val="28"/>
              <w:szCs w:val="28"/>
              <w:lang w:val="en-US"/>
            </w:rPr>
            <m:t>ax</m:t>
          </m:r>
          <m:r>
            <w:rPr>
              <w:rFonts w:ascii="Cambria Math" w:hAnsi="Cambria Math" w:cs="Cambria Math"/>
              <w:sz w:val="28"/>
              <w:szCs w:val="28"/>
              <w:lang w:val="en-US"/>
            </w:rPr>
            <m:t xml:space="preserve"> </m:t>
          </m:r>
          <m:nary>
            <m:naryPr>
              <m:chr m:val="∑"/>
              <m:limLoc m:val="undOvr"/>
              <m:supHide m:val="1"/>
              <m:ctrlPr>
                <w:rPr>
                  <w:rFonts w:ascii="Cambria Math" w:hAnsi="Cambria Math" w:cs="Cambria Math"/>
                  <w:i/>
                  <w:iCs/>
                  <w:sz w:val="28"/>
                  <w:szCs w:val="28"/>
                  <w:lang w:val="en-US"/>
                </w:rPr>
              </m:ctrlPr>
            </m:naryPr>
            <m:sub>
              <m:r>
                <m:rPr>
                  <m:sty m:val="p"/>
                </m:rPr>
                <w:rPr>
                  <w:rFonts w:ascii="Cambria Math" w:hAnsi="Cambria Math" w:cs="Cambria Math"/>
                  <w:sz w:val="28"/>
                  <w:szCs w:val="28"/>
                  <w:lang w:val="en-US"/>
                </w:rPr>
                <m:t>i</m:t>
              </m:r>
              <m:r>
                <w:rPr>
                  <w:rFonts w:ascii="Cambria Math" w:hAnsi="Cambria Math" w:cs="Cambria Math"/>
                  <w:sz w:val="28"/>
                  <w:szCs w:val="28"/>
                  <w:lang w:val="en-US"/>
                </w:rPr>
                <m:t xml:space="preserve">∈I </m:t>
              </m:r>
            </m:sub>
            <m:sup/>
            <m:e>
              <m:sSub>
                <m:sSubPr>
                  <m:ctrlPr>
                    <w:rPr>
                      <w:rFonts w:ascii="Cambria Math" w:hAnsi="Cambria Math" w:cs="Cambria Math"/>
                      <w:i/>
                      <w:iCs/>
                      <w:sz w:val="28"/>
                      <w:szCs w:val="28"/>
                      <w:lang w:val="en-US"/>
                    </w:rPr>
                  </m:ctrlPr>
                </m:sSubPr>
                <m:e>
                  <m:r>
                    <w:rPr>
                      <w:rFonts w:ascii="Cambria Math" w:hAnsi="Cambria Math" w:cs="Cambria Math"/>
                      <w:sz w:val="28"/>
                      <w:szCs w:val="28"/>
                      <w:lang w:val="en-US"/>
                    </w:rPr>
                    <m:t>ω</m:t>
                  </m:r>
                </m:e>
                <m:sub>
                  <m:r>
                    <w:rPr>
                      <w:rFonts w:ascii="Cambria Math" w:hAnsi="Cambria Math" w:cs="Cambria Math"/>
                      <w:sz w:val="28"/>
                      <w:szCs w:val="28"/>
                      <w:lang w:val="en-US"/>
                    </w:rPr>
                    <m:t>i</m:t>
                  </m:r>
                </m:sub>
              </m:sSub>
            </m:e>
          </m:nary>
          <m:sSub>
            <m:sSubPr>
              <m:ctrlPr>
                <w:rPr>
                  <w:rFonts w:ascii="Cambria Math" w:hAnsi="Cambria Math" w:cs="Cambria Math"/>
                  <w:i/>
                  <w:iCs/>
                  <w:sz w:val="28"/>
                  <w:szCs w:val="28"/>
                  <w:lang w:val="en-US"/>
                </w:rPr>
              </m:ctrlPr>
            </m:sSubPr>
            <m:e>
              <m:r>
                <w:rPr>
                  <w:rFonts w:ascii="Cambria Math" w:hAnsi="Cambria Math" w:cs="Cambria Math"/>
                  <w:sz w:val="28"/>
                  <w:szCs w:val="28"/>
                  <w:lang w:val="en-US"/>
                </w:rPr>
                <m:t>z</m:t>
              </m:r>
            </m:e>
            <m:sub>
              <m:r>
                <w:rPr>
                  <w:rFonts w:ascii="Cambria Math" w:hAnsi="Cambria Math" w:cs="Cambria Math"/>
                  <w:sz w:val="28"/>
                  <w:szCs w:val="28"/>
                  <w:lang w:val="en-US"/>
                </w:rPr>
                <m:t>i</m:t>
              </m:r>
            </m:sub>
          </m:sSub>
        </m:oMath>
      </m:oMathPara>
    </w:p>
    <w:p w14:paraId="50F4A82A" w14:textId="5759A043"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lastRenderedPageBreak/>
        <w:t>За наступних обмежень:</w:t>
      </w:r>
    </w:p>
    <w:p w14:paraId="54E43F87" w14:textId="46DCF0C5" w:rsidR="006F3CBB" w:rsidRPr="006F3CBB" w:rsidRDefault="006F3CBB" w:rsidP="006F3CBB">
      <w:pPr>
        <w:numPr>
          <w:ilvl w:val="0"/>
          <w:numId w:val="6"/>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=p</m:t>
        </m:r>
        <m:r>
          <m:rPr>
            <m:sty m:val="p"/>
          </m:rPr>
          <w:rPr>
            <w:rFonts w:ascii="Cambria Math" w:hAnsi="Cambria Math" w:cs="Times New Roman"/>
            <w:sz w:val="28"/>
            <w:szCs w:val="28"/>
          </w:rPr>
          <m:t xml:space="preserve"> </m:t>
        </m:r>
      </m:oMath>
      <w:r w:rsidRPr="006F3CBB">
        <w:rPr>
          <w:rFonts w:ascii="Times New Roman" w:hAnsi="Times New Roman" w:cs="Times New Roman"/>
          <w:sz w:val="28"/>
          <w:szCs w:val="28"/>
        </w:rPr>
        <w:t xml:space="preserve">(вибір рівно </w:t>
      </w:r>
      <w:r w:rsidRPr="006F3CBB">
        <w:rPr>
          <w:rFonts w:ascii="Times New Roman" w:hAnsi="Times New Roman" w:cs="Times New Roman"/>
          <w:i/>
          <w:iCs/>
          <w:sz w:val="28"/>
          <w:szCs w:val="28"/>
        </w:rPr>
        <w:t>p</w:t>
      </w:r>
      <w:r w:rsidRPr="006F3CBB">
        <w:rPr>
          <w:rFonts w:ascii="Times New Roman" w:hAnsi="Times New Roman" w:cs="Times New Roman"/>
          <w:sz w:val="28"/>
          <w:szCs w:val="28"/>
        </w:rPr>
        <w:t xml:space="preserve"> </w:t>
      </w:r>
      <w:r>
        <w:rPr>
          <w:rFonts w:ascii="Times New Roman" w:hAnsi="Times New Roman" w:cs="Times New Roman"/>
          <w:sz w:val="28"/>
          <w:szCs w:val="28"/>
        </w:rPr>
        <w:t>локацій</w:t>
      </w:r>
      <w:r w:rsidRPr="006F3CBB">
        <w:rPr>
          <w:rFonts w:ascii="Times New Roman" w:hAnsi="Times New Roman" w:cs="Times New Roman"/>
          <w:sz w:val="28"/>
          <w:szCs w:val="28"/>
        </w:rPr>
        <w:t>)</w:t>
      </w:r>
    </w:p>
    <w:p w14:paraId="4DEB54F4" w14:textId="77777777" w:rsidR="003D0CD5" w:rsidRPr="003D0CD5" w:rsidRDefault="003D0CD5" w:rsidP="003D0CD5">
      <w:pPr>
        <w:numPr>
          <w:ilvl w:val="0"/>
          <w:numId w:val="6"/>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m:t>
        </m:r>
        <m:nary>
          <m:naryPr>
            <m:chr m:val="∑"/>
            <m:supHide m:val="1"/>
            <m:ctrlPr>
              <w:rPr>
                <w:rFonts w:ascii="Cambria Math" w:hAnsi="Cambria Math" w:cs="Times New Roman"/>
                <w:sz w:val="28"/>
                <w:szCs w:val="28"/>
              </w:rPr>
            </m:ctrlPr>
          </m:naryPr>
          <m:sub>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J</m:t>
            </m:r>
          </m:sub>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e>
        </m:nary>
        <m:r>
          <m:rPr>
            <m:sty m:val="p"/>
          </m:rPr>
          <w:rPr>
            <w:rFonts w:ascii="Cambria Math" w:hAnsi="Cambria Math" w:cs="Times New Roman"/>
            <w:sz w:val="28"/>
            <w:szCs w:val="28"/>
          </w:rPr>
          <m:t>;</m:t>
        </m:r>
        <m:r>
          <m:rPr>
            <m:sty m:val="p"/>
          </m:rPr>
          <w:rPr>
            <w:rFonts w:ascii="Cambria Math" w:hAnsi="Cambria Math" w:cs="Times New Roman"/>
            <w:sz w:val="28"/>
            <w:szCs w:val="28"/>
          </w:rPr>
          <m:t>∀</m:t>
        </m:r>
        <m:r>
          <w:rPr>
            <w:rFonts w:ascii="Cambria Math" w:hAnsi="Cambria Math" w:cs="Times New Roman"/>
            <w:sz w:val="28"/>
            <w:szCs w:val="28"/>
          </w:rPr>
          <m:t>i</m:t>
        </m:r>
      </m:oMath>
      <w:r w:rsidR="006F3CBB" w:rsidRPr="006F3CBB">
        <w:rPr>
          <w:rFonts w:ascii="Times New Roman" w:hAnsi="Times New Roman" w:cs="Times New Roman"/>
          <w:sz w:val="28"/>
          <w:szCs w:val="28"/>
        </w:rPr>
        <w:t>(точка вважається покритою, якщо знаходиться в радіусі дії хоча б одно</w:t>
      </w:r>
      <w:r>
        <w:rPr>
          <w:rFonts w:ascii="Times New Roman" w:hAnsi="Times New Roman" w:cs="Times New Roman"/>
          <w:sz w:val="28"/>
          <w:szCs w:val="28"/>
        </w:rPr>
        <w:t>ї</w:t>
      </w:r>
      <w:r w:rsidR="006F3CBB" w:rsidRPr="006F3CBB">
        <w:rPr>
          <w:rFonts w:ascii="Times New Roman" w:hAnsi="Times New Roman" w:cs="Times New Roman"/>
          <w:sz w:val="28"/>
          <w:szCs w:val="28"/>
        </w:rPr>
        <w:t xml:space="preserve"> обрано</w:t>
      </w:r>
      <w:r>
        <w:rPr>
          <w:rFonts w:ascii="Times New Roman" w:hAnsi="Times New Roman" w:cs="Times New Roman"/>
          <w:sz w:val="28"/>
          <w:szCs w:val="28"/>
        </w:rPr>
        <w:t>ї</w:t>
      </w:r>
      <w:r w:rsidR="006F3CBB" w:rsidRPr="006F3CBB">
        <w:rPr>
          <w:rFonts w:ascii="Times New Roman" w:hAnsi="Times New Roman" w:cs="Times New Roman"/>
          <w:sz w:val="28"/>
          <w:szCs w:val="28"/>
        </w:rPr>
        <w:t xml:space="preserve"> </w:t>
      </w:r>
      <w:r>
        <w:rPr>
          <w:rFonts w:ascii="Times New Roman" w:hAnsi="Times New Roman" w:cs="Times New Roman"/>
          <w:sz w:val="28"/>
          <w:szCs w:val="28"/>
        </w:rPr>
        <w:t>локації</w:t>
      </w:r>
      <w:r w:rsidR="006F3CBB" w:rsidRPr="006F3CBB">
        <w:rPr>
          <w:rFonts w:ascii="Times New Roman" w:hAnsi="Times New Roman" w:cs="Times New Roman"/>
          <w:sz w:val="28"/>
          <w:szCs w:val="28"/>
        </w:rPr>
        <w:t>)</w:t>
      </w:r>
    </w:p>
    <w:p w14:paraId="0C982B9C" w14:textId="08060EE5" w:rsidR="006F3CBB" w:rsidRPr="006F3CBB" w:rsidRDefault="003D0CD5" w:rsidP="003D0CD5">
      <w:pPr>
        <w:numPr>
          <w:ilvl w:val="0"/>
          <w:numId w:val="6"/>
        </w:numPr>
        <w:spacing w:line="360" w:lineRule="auto"/>
        <w:jc w:val="both"/>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w:rPr>
                <w:rFonts w:ascii="Cambria Math" w:hAnsi="Cambria Math" w:cs="Times New Roman"/>
                <w:sz w:val="28"/>
                <w:szCs w:val="28"/>
                <w:lang w:val="en-US"/>
              </w:rPr>
              <m:t>j</m:t>
            </m:r>
          </m:sub>
        </m:sSub>
        <m:r>
          <m:rPr>
            <m:sty m:val="p"/>
          </m:rPr>
          <w:rPr>
            <w:rFonts w:ascii="Cambria Math" w:hAnsi="Cambria Math" w:cs="Times New Roman"/>
            <w:sz w:val="28"/>
            <w:szCs w:val="28"/>
          </w:rPr>
          <m:t xml:space="preserve"> </m:t>
        </m:r>
        <m:r>
          <m:rPr>
            <m:sty m:val="p"/>
          </m:rPr>
          <w:rPr>
            <w:rFonts w:ascii="Cambria Math" w:hAnsi="Cambria Math" w:cs="Times New Roman"/>
            <w:sz w:val="28"/>
            <w:szCs w:val="28"/>
          </w:rPr>
          <m:t>∈</m:t>
        </m:r>
        <m:r>
          <m:rPr>
            <m:sty m:val="p"/>
          </m:rPr>
          <w:rPr>
            <w:rFonts w:ascii="Cambria Math" w:hAnsi="Cambria Math" w:cs="Times New Roman"/>
            <w:sz w:val="28"/>
            <w:szCs w:val="28"/>
          </w:rPr>
          <m:t xml:space="preserve">{0,1}, ; </m:t>
        </m:r>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 xml:space="preserve"> </m:t>
        </m:r>
        <m:r>
          <m:rPr>
            <m:sty m:val="p"/>
          </m:rPr>
          <w:rPr>
            <w:rFonts w:ascii="Cambria Math" w:hAnsi="Cambria Math" w:cs="Times New Roman"/>
            <w:sz w:val="28"/>
            <w:szCs w:val="28"/>
          </w:rPr>
          <m:t>∈</m:t>
        </m:r>
        <m:r>
          <m:rPr>
            <m:sty m:val="p"/>
          </m:rPr>
          <w:rPr>
            <w:rFonts w:ascii="Cambria Math" w:hAnsi="Cambria Math" w:cs="Times New Roman"/>
            <w:sz w:val="28"/>
            <w:szCs w:val="28"/>
          </w:rPr>
          <m:t xml:space="preserve">{0,1} </m:t>
        </m:r>
        <m:r>
          <w:rPr>
            <w:rFonts w:ascii="Cambria Math" w:hAnsi="Cambria Math" w:cs="Times New Roman"/>
            <w:sz w:val="28"/>
            <w:szCs w:val="28"/>
          </w:rPr>
          <m:t xml:space="preserve">  (</m:t>
        </m:r>
      </m:oMath>
      <w:r w:rsidR="006F3CBB" w:rsidRPr="006F3CBB">
        <w:rPr>
          <w:rFonts w:ascii="Times New Roman" w:hAnsi="Times New Roman" w:cs="Times New Roman"/>
          <w:sz w:val="28"/>
          <w:szCs w:val="28"/>
        </w:rPr>
        <w:t>бінарність змінних)</w:t>
      </w:r>
    </w:p>
    <w:p w14:paraId="6CD8A273" w14:textId="45819711" w:rsidR="003D0CD5" w:rsidRPr="003D0CD5" w:rsidRDefault="003D0CD5" w:rsidP="003D0CD5">
      <w:pPr>
        <w:spacing w:line="360" w:lineRule="auto"/>
        <w:ind w:firstLine="709"/>
        <w:jc w:val="both"/>
        <w:rPr>
          <w:rFonts w:ascii="Times New Roman" w:hAnsi="Times New Roman" w:cs="Times New Roman"/>
          <w:b/>
          <w:bCs/>
          <w:sz w:val="28"/>
          <w:szCs w:val="28"/>
        </w:rPr>
      </w:pPr>
      <w:r w:rsidRPr="003D0CD5">
        <w:rPr>
          <w:rFonts w:ascii="Times New Roman" w:hAnsi="Times New Roman" w:cs="Times New Roman"/>
          <w:b/>
          <w:bCs/>
          <w:sz w:val="28"/>
          <w:szCs w:val="28"/>
        </w:rPr>
        <w:t xml:space="preserve">(Б) Модель </w:t>
      </w:r>
      <w:r w:rsidRPr="003D0CD5">
        <w:rPr>
          <w:rFonts w:ascii="Times New Roman" w:hAnsi="Times New Roman" w:cs="Times New Roman"/>
          <w:b/>
          <w:bCs/>
          <w:i/>
          <w:iCs/>
          <w:sz w:val="28"/>
          <w:szCs w:val="28"/>
        </w:rPr>
        <w:t>p</w:t>
      </w:r>
      <w:r w:rsidRPr="003D0CD5">
        <w:rPr>
          <w:rFonts w:ascii="Times New Roman" w:hAnsi="Times New Roman" w:cs="Times New Roman"/>
          <w:b/>
          <w:bCs/>
          <w:sz w:val="28"/>
          <w:szCs w:val="28"/>
        </w:rPr>
        <w:t>-медіани (мінімізація відстані)</w:t>
      </w:r>
    </w:p>
    <w:p w14:paraId="4DDD18AD"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Альтернативна постановка спрямована на мінімізацію зважених відстаней між точками попиту та найближчими станціями моніторингу:</w:t>
      </w:r>
    </w:p>
    <w:p w14:paraId="36088B47" w14:textId="26AD35C8"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Змінні призначення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∈0,1</m:t>
        </m:r>
      </m:oMath>
      <w:r w:rsidRPr="003D0CD5">
        <w:rPr>
          <w:rFonts w:ascii="Times New Roman" w:hAnsi="Times New Roman" w:cs="Times New Roman"/>
          <w:sz w:val="28"/>
          <w:szCs w:val="28"/>
        </w:rPr>
        <w:t xml:space="preserve">- індикатор обслуговування точки попиту </w:t>
      </w:r>
      <w:r w:rsidRPr="003D0CD5">
        <w:rPr>
          <w:rFonts w:ascii="Times New Roman" w:hAnsi="Times New Roman" w:cs="Times New Roman"/>
          <w:i/>
          <w:iCs/>
          <w:sz w:val="28"/>
          <w:szCs w:val="28"/>
        </w:rPr>
        <w:t>i</w:t>
      </w:r>
      <w:r w:rsidRPr="003D0CD5">
        <w:rPr>
          <w:rFonts w:ascii="Times New Roman" w:hAnsi="Times New Roman" w:cs="Times New Roman"/>
          <w:sz w:val="28"/>
          <w:szCs w:val="28"/>
        </w:rPr>
        <w:t xml:space="preserve"> </w:t>
      </w:r>
      <w:r>
        <w:rPr>
          <w:rFonts w:ascii="Times New Roman" w:hAnsi="Times New Roman" w:cs="Times New Roman"/>
          <w:sz w:val="28"/>
          <w:szCs w:val="28"/>
        </w:rPr>
        <w:t>локацією</w:t>
      </w:r>
      <w:r w:rsidRPr="003D0CD5">
        <w:rPr>
          <w:rFonts w:ascii="Times New Roman" w:hAnsi="Times New Roman" w:cs="Times New Roman"/>
          <w:sz w:val="28"/>
          <w:szCs w:val="28"/>
        </w:rPr>
        <w:t xml:space="preserve"> </w:t>
      </w:r>
      <w:r w:rsidRPr="003D0CD5">
        <w:rPr>
          <w:rFonts w:ascii="Times New Roman" w:hAnsi="Times New Roman" w:cs="Times New Roman"/>
          <w:i/>
          <w:iCs/>
          <w:sz w:val="28"/>
          <w:szCs w:val="28"/>
        </w:rPr>
        <w:t>j</w:t>
      </w:r>
      <w:r>
        <w:rPr>
          <w:rFonts w:ascii="Times New Roman" w:hAnsi="Times New Roman" w:cs="Times New Roman"/>
          <w:i/>
          <w:iCs/>
          <w:sz w:val="28"/>
          <w:szCs w:val="28"/>
        </w:rPr>
        <w:t>;</w:t>
      </w:r>
    </w:p>
    <w:p w14:paraId="00D3E1E3" w14:textId="1E5DA5BA"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Бінарні змінні вибору сайтів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p>
    <w:p w14:paraId="5B8D72B1"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Цільова функція мінімізує зважену відстань:</w:t>
      </w:r>
    </w:p>
    <w:p w14:paraId="5C75D71A" w14:textId="68FF52BB" w:rsidR="003D0CD5" w:rsidRPr="003D0CD5" w:rsidRDefault="00AD79D8" w:rsidP="003D0CD5">
      <w:pPr>
        <w:spacing w:line="360" w:lineRule="auto"/>
        <w:ind w:firstLine="709"/>
        <w:jc w:val="both"/>
        <w:rPr>
          <w:rFonts w:ascii="Times New Roman" w:hAnsi="Times New Roman" w:cs="Times New Roman"/>
          <w:iCs/>
          <w:sz w:val="28"/>
          <w:szCs w:val="28"/>
          <w:lang w:val="en-US"/>
        </w:rPr>
      </w:pPr>
      <m:oMathPara>
        <m:oMath>
          <m:r>
            <m:rPr>
              <m:sty m:val="p"/>
            </m:rPr>
            <w:rPr>
              <w:rFonts w:ascii="Cambria Math" w:hAnsi="Cambria Math" w:cs="Times New Roman"/>
              <w:sz w:val="28"/>
              <w:szCs w:val="28"/>
              <w:lang w:val="en-US"/>
            </w:rPr>
            <m:t>min</m:t>
          </m:r>
          <m:nary>
            <m:naryPr>
              <m:chr m:val="∑"/>
              <m:limLoc m:val="undOvr"/>
              <m:supHide m:val="1"/>
              <m:ctrlPr>
                <w:rPr>
                  <w:rFonts w:ascii="Cambria Math" w:hAnsi="Cambria Math" w:cs="Times New Roman"/>
                  <w:iCs/>
                  <w:sz w:val="28"/>
                  <w:szCs w:val="28"/>
                  <w:lang w:val="en-US"/>
                </w:rPr>
              </m:ctrlPr>
            </m:naryPr>
            <m:sub>
              <m:r>
                <w:rPr>
                  <w:rFonts w:ascii="Cambria Math" w:hAnsi="Cambria Math" w:cs="Times New Roman"/>
                  <w:sz w:val="28"/>
                  <w:szCs w:val="28"/>
                  <w:lang w:val="en-US"/>
                </w:rPr>
                <m:t>i∈I</m:t>
              </m:r>
            </m:sub>
            <m:sup/>
            <m:e>
              <m:nary>
                <m:naryPr>
                  <m:chr m:val="∑"/>
                  <m:limLoc m:val="undOvr"/>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j∈J</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∙d(i,j)∙</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ij</m:t>
                      </m:r>
                    </m:sub>
                  </m:sSub>
                  <m:r>
                    <w:rPr>
                      <w:rFonts w:ascii="Cambria Math" w:hAnsi="Cambria Math" w:cs="Times New Roman"/>
                      <w:sz w:val="28"/>
                      <w:szCs w:val="28"/>
                      <w:lang w:val="en-US"/>
                    </w:rPr>
                    <m:t xml:space="preserve"> </m:t>
                  </m:r>
                </m:e>
              </m:nary>
            </m:e>
          </m:nary>
          <m:r>
            <m:rPr>
              <m:sty m:val="p"/>
            </m:rPr>
            <w:rPr>
              <w:rFonts w:ascii="Cambria Math" w:hAnsi="Cambria Math" w:cs="Times New Roman"/>
              <w:sz w:val="28"/>
              <w:szCs w:val="28"/>
              <w:lang w:val="en-US"/>
            </w:rPr>
            <m:t xml:space="preserve"> </m:t>
          </m:r>
        </m:oMath>
      </m:oMathPara>
    </w:p>
    <w:p w14:paraId="2FC9EDD8"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За наступних обмежень:</w:t>
      </w:r>
    </w:p>
    <w:p w14:paraId="70B6326F" w14:textId="62048F90" w:rsidR="003D0CD5" w:rsidRPr="003D0CD5" w:rsidRDefault="00AD79D8"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r>
              <m:rPr>
                <m:sty m:val="p"/>
              </m:rPr>
              <w:rPr>
                <w:rFonts w:ascii="Cambria Math" w:hAnsi="Cambria Math" w:cs="Times New Roman"/>
                <w:sz w:val="28"/>
                <w:szCs w:val="28"/>
              </w:rPr>
              <m:t>∈</m:t>
            </m:r>
            <m:r>
              <m:rPr>
                <m:sty m:val="p"/>
              </m:rPr>
              <w:rPr>
                <w:rFonts w:ascii="Cambria Math" w:hAnsi="Cambria Math" w:cs="Times New Roman"/>
                <w:sz w:val="28"/>
                <w:szCs w:val="28"/>
              </w:rPr>
              <m:t>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e>
        </m:nary>
        <m:r>
          <m:rPr>
            <m:sty m:val="p"/>
          </m:rPr>
          <w:rPr>
            <w:rFonts w:ascii="Cambria Math" w:hAnsi="Cambria Math" w:cs="Times New Roman"/>
            <w:sz w:val="28"/>
            <w:szCs w:val="28"/>
          </w:rPr>
          <m:t>=1;</m:t>
        </m:r>
        <m:r>
          <m:rPr>
            <m:sty m:val="p"/>
          </m:rPr>
          <w:rPr>
            <w:rFonts w:ascii="Cambria Math" w:hAnsi="Cambria Math" w:cs="Times New Roman"/>
            <w:sz w:val="28"/>
            <w:szCs w:val="28"/>
          </w:rPr>
          <m:t>∀</m:t>
        </m:r>
        <m:r>
          <m:rPr>
            <m:sty m:val="p"/>
          </m:rPr>
          <w:rPr>
            <w:rFonts w:ascii="Cambria Math" w:hAnsi="Cambria Math" w:cs="Times New Roman"/>
            <w:sz w:val="28"/>
            <w:szCs w:val="28"/>
          </w:rPr>
          <m:t>i</m:t>
        </m:r>
      </m:oMath>
      <w:r w:rsidR="003D0CD5" w:rsidRPr="003D0CD5">
        <w:rPr>
          <w:rFonts w:ascii="Times New Roman" w:hAnsi="Times New Roman" w:cs="Times New Roman"/>
          <w:sz w:val="28"/>
          <w:szCs w:val="28"/>
        </w:rPr>
        <w:t>(кожна точка попиту обслуговується рівно одн</w:t>
      </w:r>
      <w:r>
        <w:rPr>
          <w:rFonts w:ascii="Times New Roman" w:hAnsi="Times New Roman" w:cs="Times New Roman"/>
          <w:sz w:val="28"/>
          <w:szCs w:val="28"/>
        </w:rPr>
        <w:t>ою</w:t>
      </w:r>
      <w:r w:rsidR="003D0CD5" w:rsidRPr="003D0CD5">
        <w:rPr>
          <w:rFonts w:ascii="Times New Roman" w:hAnsi="Times New Roman" w:cs="Times New Roman"/>
          <w:sz w:val="28"/>
          <w:szCs w:val="28"/>
        </w:rPr>
        <w:t xml:space="preserve"> </w:t>
      </w:r>
      <w:r>
        <w:rPr>
          <w:rFonts w:ascii="Times New Roman" w:hAnsi="Times New Roman" w:cs="Times New Roman"/>
          <w:sz w:val="28"/>
          <w:szCs w:val="28"/>
        </w:rPr>
        <w:t>локацією</w:t>
      </w:r>
      <w:r w:rsidR="003D0CD5" w:rsidRPr="003D0CD5">
        <w:rPr>
          <w:rFonts w:ascii="Times New Roman" w:hAnsi="Times New Roman" w:cs="Times New Roman"/>
          <w:sz w:val="28"/>
          <w:szCs w:val="28"/>
        </w:rPr>
        <w:t>)</w:t>
      </w:r>
    </w:p>
    <w:p w14:paraId="18B9CAA8" w14:textId="06D4E02F" w:rsidR="003D0CD5" w:rsidRPr="003D0CD5" w:rsidRDefault="00AD79D8"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r>
          <m:rPr>
            <m:sty m:val="p"/>
          </m:rPr>
          <w:rPr>
            <w:rFonts w:ascii="Cambria Math" w:hAnsi="Cambria Math" w:cs="Times New Roman"/>
            <w:sz w:val="28"/>
            <w:szCs w:val="28"/>
          </w:rPr>
          <m:t>∀</m:t>
        </m:r>
        <m:r>
          <m:rPr>
            <m:sty m:val="p"/>
          </m:rPr>
          <w:rPr>
            <w:rFonts w:ascii="Cambria Math" w:hAnsi="Cambria Math" w:cs="Times New Roman"/>
            <w:sz w:val="28"/>
            <w:szCs w:val="28"/>
          </w:rPr>
          <m:t>i,j</m:t>
        </m:r>
      </m:oMath>
      <w:r w:rsidR="003D0CD5" w:rsidRPr="003D0CD5">
        <w:rPr>
          <w:rFonts w:ascii="Times New Roman" w:hAnsi="Times New Roman" w:cs="Times New Roman"/>
          <w:sz w:val="28"/>
          <w:szCs w:val="28"/>
        </w:rPr>
        <w:t>(точка може обслуговуватись лише обраним сайтом)</w:t>
      </w:r>
    </w:p>
    <w:p w14:paraId="2AA04C19" w14:textId="3F862815" w:rsidR="003D0CD5" w:rsidRPr="003D0CD5" w:rsidRDefault="00AD79D8"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r>
              <m:rPr>
                <m:sty m:val="p"/>
              </m:rPr>
              <w:rPr>
                <w:rFonts w:ascii="Cambria Math" w:hAnsi="Cambria Math" w:cs="Times New Roman"/>
                <w:sz w:val="28"/>
                <w:szCs w:val="28"/>
              </w:rPr>
              <m:t>∈</m:t>
            </m:r>
            <m:r>
              <m:rPr>
                <m:sty m:val="p"/>
              </m:rPr>
              <w:rPr>
                <w:rFonts w:ascii="Cambria Math" w:hAnsi="Cambria Math" w:cs="Times New Roman"/>
                <w:sz w:val="28"/>
                <w:szCs w:val="28"/>
              </w:rPr>
              <m:t>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=p</m:t>
        </m:r>
      </m:oMath>
      <w:r w:rsidR="003D0CD5" w:rsidRPr="003D0CD5">
        <w:rPr>
          <w:rFonts w:ascii="Times New Roman" w:hAnsi="Times New Roman" w:cs="Times New Roman"/>
          <w:sz w:val="28"/>
          <w:szCs w:val="28"/>
        </w:rPr>
        <w:t xml:space="preserve"> (вибір рівно </w:t>
      </w:r>
      <w:r w:rsidR="003D0CD5" w:rsidRPr="003D0CD5">
        <w:rPr>
          <w:rFonts w:ascii="Times New Roman" w:hAnsi="Times New Roman" w:cs="Times New Roman"/>
          <w:i/>
          <w:iCs/>
          <w:sz w:val="28"/>
          <w:szCs w:val="28"/>
        </w:rPr>
        <w:t>p</w:t>
      </w:r>
      <w:r w:rsidR="003D0CD5" w:rsidRPr="003D0CD5">
        <w:rPr>
          <w:rFonts w:ascii="Times New Roman" w:hAnsi="Times New Roman" w:cs="Times New Roman"/>
          <w:sz w:val="28"/>
          <w:szCs w:val="28"/>
        </w:rPr>
        <w:t xml:space="preserve"> </w:t>
      </w:r>
      <w:r>
        <w:rPr>
          <w:rFonts w:ascii="Times New Roman" w:hAnsi="Times New Roman" w:cs="Times New Roman"/>
          <w:sz w:val="28"/>
          <w:szCs w:val="28"/>
        </w:rPr>
        <w:t>локацій</w:t>
      </w:r>
      <w:r w:rsidR="003D0CD5" w:rsidRPr="003D0CD5">
        <w:rPr>
          <w:rFonts w:ascii="Times New Roman" w:hAnsi="Times New Roman" w:cs="Times New Roman"/>
          <w:sz w:val="28"/>
          <w:szCs w:val="28"/>
        </w:rPr>
        <w:t>)</w:t>
      </w:r>
    </w:p>
    <w:p w14:paraId="62943658" w14:textId="47FC356F" w:rsidR="003D0CD5" w:rsidRPr="003D0CD5" w:rsidRDefault="00AD79D8"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r>
          <m:rPr>
            <m:sty m:val="p"/>
          </m:rPr>
          <w:rPr>
            <w:rFonts w:ascii="Cambria Math" w:hAnsi="Cambria Math" w:cs="Times New Roman"/>
            <w:sz w:val="28"/>
            <w:szCs w:val="28"/>
          </w:rPr>
          <m:t>0,1,;</m:t>
        </m:r>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r>
          <m:rPr>
            <m:sty m:val="p"/>
          </m:rPr>
          <w:rPr>
            <w:rFonts w:ascii="Cambria Math" w:hAnsi="Cambria Math" w:cs="Times New Roman"/>
            <w:sz w:val="28"/>
            <w:szCs w:val="28"/>
          </w:rPr>
          <m:t>0,1</m:t>
        </m:r>
      </m:oMath>
      <w:r w:rsidR="003D0CD5" w:rsidRPr="003D0CD5">
        <w:rPr>
          <w:rFonts w:ascii="Times New Roman" w:hAnsi="Times New Roman" w:cs="Times New Roman"/>
          <w:sz w:val="28"/>
          <w:szCs w:val="28"/>
        </w:rPr>
        <w:t>(бінарність змінних)</w:t>
      </w:r>
    </w:p>
    <w:p w14:paraId="1080EC73"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забезпечення репрезентативності та функціональної збалансованості мережі вводяться додаткові обмеження:</w:t>
      </w:r>
    </w:p>
    <w:p w14:paraId="3CFBACAD" w14:textId="06AC46D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 xml:space="preserve">Квоти за функціональними зонами: </w:t>
      </w: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g</m:t>
                </m:r>
              </m:sub>
            </m:sSub>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L</m:t>
            </m:r>
          </m:e>
          <m:sub>
            <m:r>
              <m:rPr>
                <m:sty m:val="p"/>
              </m:rPr>
              <w:rPr>
                <w:rFonts w:ascii="Cambria Math" w:hAnsi="Cambria Math" w:cs="Times New Roman"/>
                <w:sz w:val="28"/>
                <w:szCs w:val="28"/>
              </w:rPr>
              <m:t>g</m:t>
            </m:r>
          </m:sub>
        </m:sSub>
      </m:oMath>
      <w:r w:rsidRPr="006C6F1D">
        <w:rPr>
          <w:rFonts w:ascii="Times New Roman" w:hAnsi="Times New Roman" w:cs="Times New Roman"/>
          <w:sz w:val="28"/>
          <w:szCs w:val="28"/>
        </w:rPr>
        <w:t xml:space="preserve"> для кожної групи g (курортні ядра, транспортні коридори, міські території тощо)</w:t>
      </w:r>
    </w:p>
    <w:p w14:paraId="1E1C4BD5" w14:textId="15CB132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lastRenderedPageBreak/>
        <w:t>Обмеження мінімальної відстані: для пар сайтів (</w:t>
      </w:r>
      <w:proofErr w:type="spellStart"/>
      <w:r w:rsidRPr="006C6F1D">
        <w:rPr>
          <w:rFonts w:ascii="Times New Roman" w:hAnsi="Times New Roman" w:cs="Times New Roman"/>
          <w:i/>
          <w:iCs/>
          <w:sz w:val="28"/>
          <w:szCs w:val="28"/>
        </w:rPr>
        <w:t>j,k</w:t>
      </w:r>
      <w:proofErr w:type="spellEnd"/>
      <w:r w:rsidRPr="006C6F1D">
        <w:rPr>
          <w:rFonts w:ascii="Times New Roman" w:hAnsi="Times New Roman" w:cs="Times New Roman"/>
          <w:sz w:val="28"/>
          <w:szCs w:val="28"/>
        </w:rPr>
        <w:t xml:space="preserve">) з відстанню </w:t>
      </w:r>
      <m:oMath>
        <m:r>
          <m:rPr>
            <m:sty m:val="p"/>
          </m:rPr>
          <w:rPr>
            <w:rFonts w:ascii="Cambria Math" w:hAnsi="Cambria Math" w:cs="Times New Roman"/>
            <w:sz w:val="28"/>
            <w:szCs w:val="28"/>
          </w:rPr>
          <m:t>d</m:t>
        </m:r>
        <m:d>
          <m:dPr>
            <m:ctrlPr>
              <w:rPr>
                <w:rFonts w:ascii="Cambria Math" w:hAnsi="Cambria Math" w:cs="Times New Roman"/>
                <w:sz w:val="28"/>
                <w:szCs w:val="28"/>
              </w:rPr>
            </m:ctrlPr>
          </m:dPr>
          <m:e>
            <m:r>
              <w:rPr>
                <w:rFonts w:ascii="Cambria Math" w:hAnsi="Cambria Math" w:cs="Times New Roman"/>
                <w:sz w:val="28"/>
                <w:szCs w:val="28"/>
              </w:rPr>
              <m:t>j,k</m:t>
            </m:r>
          </m:e>
        </m:d>
        <m:r>
          <m:rPr>
            <m:sty m:val="p"/>
          </m:rPr>
          <w:rPr>
            <w:rFonts w:ascii="Cambria Math" w:hAnsi="Cambria Math" w:cs="Times New Roman"/>
            <w:sz w:val="28"/>
            <w:szCs w:val="28"/>
          </w:rPr>
          <m:t>&lt;</m:t>
        </m:r>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oMath>
      <w:r w:rsidRPr="006C6F1D">
        <w:rPr>
          <w:rFonts w:ascii="Times New Roman" w:hAnsi="Times New Roman" w:cs="Times New Roman"/>
          <w:sz w:val="28"/>
          <w:szCs w:val="28"/>
        </w:rPr>
        <w:t xml:space="preserve">накладається обмеження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k</m:t>
            </m:r>
          </m:sub>
        </m:sSub>
        <m:r>
          <m:rPr>
            <m:sty m:val="p"/>
          </m:rPr>
          <w:rPr>
            <w:rFonts w:ascii="Cambria Math" w:hAnsi="Cambria Math" w:cs="Times New Roman"/>
            <w:sz w:val="28"/>
            <w:szCs w:val="28"/>
          </w:rPr>
          <m:t>≤1</m:t>
        </m:r>
      </m:oMath>
      <w:r w:rsidRPr="006C6F1D">
        <w:rPr>
          <w:rFonts w:ascii="Times New Roman" w:hAnsi="Times New Roman" w:cs="Times New Roman"/>
          <w:sz w:val="28"/>
          <w:szCs w:val="28"/>
        </w:rPr>
        <w:t>, що запобігає надмірній концентрації станцій</w:t>
      </w:r>
      <w:r>
        <w:rPr>
          <w:rFonts w:ascii="Times New Roman" w:hAnsi="Times New Roman" w:cs="Times New Roman"/>
          <w:sz w:val="28"/>
          <w:szCs w:val="28"/>
        </w:rPr>
        <w:t>.</w:t>
      </w:r>
    </w:p>
    <w:p w14:paraId="69ED7D01"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комплексної оцінки якості отриманих рішень використовуються наступні метрики:</w:t>
      </w:r>
    </w:p>
    <w:p w14:paraId="6250D0A6" w14:textId="63A519F8" w:rsidR="00336F18"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Коефіцієнт покриття попиту:</w:t>
      </w:r>
      <w:r w:rsidR="00336F18">
        <w:rPr>
          <w:rFonts w:ascii="Times New Roman" w:hAnsi="Times New Roman" w:cs="Times New Roman"/>
          <w:sz w:val="28"/>
          <w:szCs w:val="28"/>
        </w:rPr>
        <w:t xml:space="preserve"> </w:t>
      </w:r>
      <m:oMath>
        <m:r>
          <w:rPr>
            <w:rFonts w:ascii="Cambria Math" w:hAnsi="Cambria Math" w:cs="Times New Roman"/>
            <w:sz w:val="28"/>
            <w:szCs w:val="28"/>
          </w:rPr>
          <m:t>CR=</m:t>
        </m:r>
        <m:r>
          <w:rPr>
            <w:rFonts w:ascii="Cambria Math" w:hAnsi="Cambria Math" w:cs="Times New Roman"/>
            <w:sz w:val="28"/>
            <w:szCs w:val="28"/>
          </w:rPr>
          <m:t xml:space="preserve"> </m:t>
        </m:r>
        <m:f>
          <m:fPr>
            <m:ctrlPr>
              <w:rPr>
                <w:rFonts w:ascii="Cambria Math" w:hAnsi="Cambria Math" w:cs="Times New Roman"/>
                <w:i/>
                <w:iCs/>
                <w:sz w:val="28"/>
                <w:szCs w:val="28"/>
              </w:rPr>
            </m:ctrlPr>
          </m:fPr>
          <m:num>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∙1</m:t>
                </m:r>
                <m:d>
                  <m:dPr>
                    <m:begChr m:val="["/>
                    <m:endChr m:val="]"/>
                    <m:ctrlPr>
                      <w:rPr>
                        <w:rFonts w:ascii="Cambria Math" w:hAnsi="Cambria Math" w:cs="Times New Roman"/>
                        <w:i/>
                        <w:iCs/>
                        <w:sz w:val="28"/>
                        <w:szCs w:val="28"/>
                        <w:lang w:val="en-US"/>
                      </w:rPr>
                    </m:ctrlPr>
                  </m:dPr>
                  <m:e>
                    <m:func>
                      <m:funcPr>
                        <m:ctrlPr>
                          <w:rPr>
                            <w:rFonts w:ascii="Cambria Math" w:hAnsi="Cambria Math" w:cs="Times New Roman"/>
                            <w:i/>
                            <w:iCs/>
                            <w:sz w:val="28"/>
                            <w:szCs w:val="28"/>
                            <w:lang w:val="en-US"/>
                          </w:rPr>
                        </m:ctrlPr>
                      </m:funcPr>
                      <m:fName>
                        <m:limLow>
                          <m:limLowPr>
                            <m:ctrlPr>
                              <w:rPr>
                                <w:rFonts w:ascii="Cambria Math" w:hAnsi="Cambria Math" w:cs="Times New Roman"/>
                                <w:i/>
                                <w:iCs/>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j</m:t>
                            </m:r>
                          </m:lim>
                        </m:limLow>
                      </m:fName>
                      <m:e>
                        <m:r>
                          <w:rPr>
                            <w:rFonts w:ascii="Cambria Math" w:hAnsi="Cambria Math" w:cs="Times New Roman"/>
                            <w:sz w:val="28"/>
                            <w:szCs w:val="28"/>
                            <w:lang w:val="en-US"/>
                          </w:rPr>
                          <m:t>d(i,j)&lt;= r</m:t>
                        </m:r>
                      </m:e>
                    </m:func>
                  </m:e>
                </m:d>
              </m:e>
            </m:nary>
          </m:num>
          <m:den>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e>
            </m:nary>
          </m:den>
        </m:f>
      </m:oMath>
    </w:p>
    <w:p w14:paraId="56E1762A" w14:textId="6B923038" w:rsidR="006C6F1D" w:rsidRPr="006C6F1D" w:rsidRDefault="006C6F1D" w:rsidP="00336F18">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Відображає частку зваженого попиту, що знаходиться в радіусі дії хоча б однієї станції моніторингу</w:t>
      </w:r>
    </w:p>
    <w:p w14:paraId="009ACD0F" w14:textId="4BD6CD4F" w:rsidR="00B748A9" w:rsidRPr="00B748A9"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Середня найкоротша відстань:</w:t>
      </w:r>
      <w:r w:rsidR="00B748A9" w:rsidRPr="006C6F1D">
        <w:rPr>
          <w:rFonts w:ascii="Times New Roman" w:hAnsi="Times New Roman" w:cs="Times New Roman"/>
          <w:sz w:val="28"/>
          <w:szCs w:val="28"/>
        </w:rPr>
        <w:t xml:space="preserve"> </w:t>
      </w:r>
      <m:oMath>
        <m:r>
          <w:rPr>
            <w:rFonts w:ascii="Cambria Math" w:hAnsi="Cambria Math" w:cs="Times New Roman"/>
            <w:sz w:val="28"/>
            <w:szCs w:val="28"/>
          </w:rPr>
          <m:t>M</m:t>
        </m:r>
        <m:r>
          <w:rPr>
            <w:rFonts w:ascii="Cambria Math" w:hAnsi="Cambria Math" w:cs="Times New Roman"/>
            <w:sz w:val="28"/>
            <w:szCs w:val="28"/>
            <w:lang w:val="en-US"/>
          </w:rPr>
          <m:t xml:space="preserve">ND = </m:t>
        </m:r>
        <m:f>
          <m:fPr>
            <m:ctrlPr>
              <w:rPr>
                <w:rFonts w:ascii="Cambria Math" w:hAnsi="Cambria Math" w:cs="Times New Roman"/>
                <w:i/>
                <w:sz w:val="28"/>
                <w:szCs w:val="28"/>
                <w:lang w:val="en-US"/>
              </w:rPr>
            </m:ctrlPr>
          </m:fPr>
          <m:num>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m:t>
                </m:r>
                <m:func>
                  <m:funcPr>
                    <m:ctrlPr>
                      <w:rPr>
                        <w:rFonts w:ascii="Cambria Math" w:hAnsi="Cambria Math" w:cs="Times New Roman"/>
                        <w:i/>
                        <w:sz w:val="28"/>
                        <w:szCs w:val="28"/>
                        <w:lang w:val="en-US"/>
                      </w:rPr>
                    </m:ctrlPr>
                  </m:funcPr>
                  <m:fName>
                    <m:limLow>
                      <m:limLowPr>
                        <m:ctrlPr>
                          <w:rPr>
                            <w:rFonts w:ascii="Cambria Math"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i</m:t>
                        </m:r>
                      </m:lim>
                    </m:limLow>
                  </m:fName>
                  <m:e>
                    <m:r>
                      <w:rPr>
                        <w:rFonts w:ascii="Cambria Math" w:hAnsi="Cambria Math" w:cs="Times New Roman"/>
                        <w:sz w:val="28"/>
                        <w:szCs w:val="28"/>
                        <w:lang w:val="en-US"/>
                      </w:rPr>
                      <m:t>d(i,j)</m:t>
                    </m:r>
                  </m:e>
                </m:func>
              </m:e>
            </m:nary>
          </m:num>
          <m:den>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e>
            </m:nary>
          </m:den>
        </m:f>
      </m:oMath>
    </w:p>
    <w:p w14:paraId="227F0B31" w14:textId="0142F417" w:rsidR="006C6F1D" w:rsidRPr="006C6F1D" w:rsidRDefault="006C6F1D" w:rsidP="00B748A9">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Характеризує середньозважену відстань від точок попиту до найближчих станцій</w:t>
      </w:r>
    </w:p>
    <w:p w14:paraId="7EDD19C8" w14:textId="77777777" w:rsidR="006C6F1D" w:rsidRPr="006C6F1D"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Показники збалансованості та надійності:</w:t>
      </w:r>
    </w:p>
    <w:p w14:paraId="03331CB3"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Дисперсія та коефіцієнт Джині за рівнем покриття територіальних громад</w:t>
      </w:r>
    </w:p>
    <w:p w14:paraId="5AE0A910"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Частка території з подвійним покриттям (для забезпечення резервування)</w:t>
      </w:r>
    </w:p>
    <w:p w14:paraId="77C2A0D4"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Ступінь виконання квот за функціональними типами станцій</w:t>
      </w:r>
    </w:p>
    <w:p w14:paraId="00A0E9F1"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Рівень покриття пріоритетних туристичних кластерів (</w:t>
      </w:r>
      <w:proofErr w:type="spellStart"/>
      <w:r w:rsidRPr="006C6F1D">
        <w:rPr>
          <w:rFonts w:ascii="Times New Roman" w:hAnsi="Times New Roman" w:cs="Times New Roman"/>
          <w:sz w:val="28"/>
          <w:szCs w:val="28"/>
        </w:rPr>
        <w:t>Поляницька</w:t>
      </w:r>
      <w:proofErr w:type="spellEnd"/>
      <w:r w:rsidRPr="006C6F1D">
        <w:rPr>
          <w:rFonts w:ascii="Times New Roman" w:hAnsi="Times New Roman" w:cs="Times New Roman"/>
          <w:sz w:val="28"/>
          <w:szCs w:val="28"/>
        </w:rPr>
        <w:t xml:space="preserve">, </w:t>
      </w:r>
      <w:proofErr w:type="spellStart"/>
      <w:r w:rsidRPr="006C6F1D">
        <w:rPr>
          <w:rFonts w:ascii="Times New Roman" w:hAnsi="Times New Roman" w:cs="Times New Roman"/>
          <w:sz w:val="28"/>
          <w:szCs w:val="28"/>
        </w:rPr>
        <w:t>Яремчанська</w:t>
      </w:r>
      <w:proofErr w:type="spellEnd"/>
      <w:r w:rsidRPr="006C6F1D">
        <w:rPr>
          <w:rFonts w:ascii="Times New Roman" w:hAnsi="Times New Roman" w:cs="Times New Roman"/>
          <w:sz w:val="28"/>
          <w:szCs w:val="28"/>
        </w:rPr>
        <w:t xml:space="preserve"> ТГ тощо)</w:t>
      </w:r>
    </w:p>
    <w:p w14:paraId="383B7F05"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Комплексне застосування цих критеріїв дозволяє сформувати оптимальну конфігурацію мережі моніторингу, що забезпечує максимальне покриття туристичного попиту при дотриманні функціональної збалансованості та просторової репрезентативності системи.</w:t>
      </w:r>
    </w:p>
    <w:p w14:paraId="6FC64BE1" w14:textId="77777777"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Формування бази даних туристичних об'єктів здійснюється шляхом екстракції з </w:t>
      </w:r>
      <w:proofErr w:type="spellStart"/>
      <w:r w:rsidRPr="00A37B9E">
        <w:rPr>
          <w:rFonts w:ascii="Times New Roman" w:hAnsi="Times New Roman" w:cs="Times New Roman"/>
          <w:sz w:val="28"/>
          <w:szCs w:val="28"/>
        </w:rPr>
        <w:t>OpenStreetMap</w:t>
      </w:r>
      <w:proofErr w:type="spellEnd"/>
      <w:r w:rsidRPr="00A37B9E">
        <w:rPr>
          <w:rFonts w:ascii="Times New Roman" w:hAnsi="Times New Roman" w:cs="Times New Roman"/>
          <w:sz w:val="28"/>
          <w:szCs w:val="28"/>
        </w:rPr>
        <w:t xml:space="preserve"> (OSM) наступних категорій:</w:t>
      </w:r>
    </w:p>
    <w:p w14:paraId="2559E0EA" w14:textId="78BA3322" w:rsidR="00A37B9E" w:rsidRP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lastRenderedPageBreak/>
        <w:t>Заклади розміщення: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guest_house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apartment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hostel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camp_site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alpine_hut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chalet</w:t>
      </w:r>
      <w:proofErr w:type="spellEnd"/>
      <w:r>
        <w:rPr>
          <w:rFonts w:ascii="Times New Roman" w:hAnsi="Times New Roman" w:cs="Times New Roman"/>
          <w:sz w:val="28"/>
          <w:szCs w:val="28"/>
        </w:rPr>
        <w:t>;</w:t>
      </w:r>
    </w:p>
    <w:p w14:paraId="04163353" w14:textId="668D3874" w:rsid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t>Заклади харчування (за необхідності):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restaurant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cafe</w:t>
      </w:r>
      <w:proofErr w:type="spellEnd"/>
      <w:r>
        <w:rPr>
          <w:rFonts w:ascii="Times New Roman" w:hAnsi="Times New Roman" w:cs="Times New Roman"/>
          <w:sz w:val="28"/>
          <w:szCs w:val="28"/>
        </w:rPr>
        <w:t>;</w:t>
      </w:r>
    </w:p>
    <w:p w14:paraId="62BBA11C" w14:textId="21D4D418"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Відбір здійснюється з використанням </w:t>
      </w:r>
      <w:proofErr w:type="spellStart"/>
      <w:r w:rsidRPr="00A37B9E">
        <w:rPr>
          <w:rFonts w:ascii="Times New Roman" w:hAnsi="Times New Roman" w:cs="Times New Roman"/>
          <w:sz w:val="28"/>
          <w:szCs w:val="28"/>
        </w:rPr>
        <w:t>геопросторових</w:t>
      </w:r>
      <w:proofErr w:type="spellEnd"/>
      <w:r w:rsidRPr="00A37B9E">
        <w:rPr>
          <w:rFonts w:ascii="Times New Roman" w:hAnsi="Times New Roman" w:cs="Times New Roman"/>
          <w:sz w:val="28"/>
          <w:szCs w:val="28"/>
        </w:rPr>
        <w:t xml:space="preserve"> запитів, що забезпечують повноту охоплення туристичної інфраструктури досліджуваної території.</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Туристичні об’єкти відібрані за допомогою запиту </w:t>
      </w:r>
      <w:r>
        <w:rPr>
          <w:rFonts w:ascii="Times New Roman" w:hAnsi="Times New Roman" w:cs="Times New Roman"/>
          <w:sz w:val="28"/>
          <w:szCs w:val="28"/>
        </w:rPr>
        <w:t>(додаток 1)</w:t>
      </w:r>
      <w:r>
        <w:rPr>
          <w:rFonts w:ascii="Times New Roman" w:hAnsi="Times New Roman" w:cs="Times New Roman"/>
          <w:sz w:val="28"/>
          <w:szCs w:val="28"/>
        </w:rPr>
        <w:t xml:space="preserve"> візуалізовано на рисунку 4.</w:t>
      </w:r>
    </w:p>
    <w:p w14:paraId="65469140" w14:textId="3AEEC0D2" w:rsidR="00A37B9E" w:rsidRPr="00A37B9E" w:rsidRDefault="00A37B9E" w:rsidP="00A37B9E">
      <w:pPr>
        <w:spacing w:line="360" w:lineRule="auto"/>
        <w:jc w:val="both"/>
        <w:rPr>
          <w:rFonts w:ascii="Times New Roman" w:hAnsi="Times New Roman" w:cs="Times New Roman"/>
          <w:sz w:val="28"/>
          <w:szCs w:val="28"/>
          <w:lang w:val="en-US"/>
        </w:rPr>
      </w:pPr>
      <w:r w:rsidRPr="00A37B9E">
        <w:rPr>
          <w:rFonts w:ascii="Times New Roman" w:hAnsi="Times New Roman" w:cs="Times New Roman"/>
          <w:sz w:val="28"/>
          <w:szCs w:val="28"/>
          <w:lang w:val="en-US"/>
        </w:rPr>
        <w:drawing>
          <wp:inline distT="0" distB="0" distL="0" distR="0" wp14:anchorId="74681679" wp14:editId="0CB0722A">
            <wp:extent cx="6283384" cy="4686300"/>
            <wp:effectExtent l="0" t="0" r="3175" b="0"/>
            <wp:docPr id="1970632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2497" name=""/>
                    <pic:cNvPicPr/>
                  </pic:nvPicPr>
                  <pic:blipFill>
                    <a:blip r:embed="rId11"/>
                    <a:stretch>
                      <a:fillRect/>
                    </a:stretch>
                  </pic:blipFill>
                  <pic:spPr>
                    <a:xfrm>
                      <a:off x="0" y="0"/>
                      <a:ext cx="6284054" cy="4686800"/>
                    </a:xfrm>
                    <a:prstGeom prst="rect">
                      <a:avLst/>
                    </a:prstGeom>
                  </pic:spPr>
                </pic:pic>
              </a:graphicData>
            </a:graphic>
          </wp:inline>
        </w:drawing>
      </w:r>
    </w:p>
    <w:p w14:paraId="62376A20" w14:textId="54FA0F33" w:rsidR="0001474B" w:rsidRPr="00CF23A1" w:rsidRDefault="00A37B9E" w:rsidP="00364E2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Рис.4 </w:t>
      </w:r>
      <w:r w:rsidR="0065688B">
        <w:rPr>
          <w:rFonts w:ascii="Times New Roman" w:hAnsi="Times New Roman" w:cs="Times New Roman"/>
          <w:sz w:val="28"/>
          <w:szCs w:val="28"/>
        </w:rPr>
        <w:t>–</w:t>
      </w:r>
      <w:r>
        <w:rPr>
          <w:rFonts w:ascii="Times New Roman" w:hAnsi="Times New Roman" w:cs="Times New Roman"/>
          <w:sz w:val="28"/>
          <w:szCs w:val="28"/>
        </w:rPr>
        <w:t xml:space="preserve"> </w:t>
      </w:r>
      <w:r w:rsidR="0065688B">
        <w:rPr>
          <w:rFonts w:ascii="Times New Roman" w:hAnsi="Times New Roman" w:cs="Times New Roman"/>
          <w:sz w:val="28"/>
          <w:szCs w:val="28"/>
        </w:rPr>
        <w:t xml:space="preserve">Перелік </w:t>
      </w:r>
      <w:r w:rsidR="0065688B">
        <w:rPr>
          <w:rFonts w:ascii="Times New Roman" w:hAnsi="Times New Roman" w:cs="Times New Roman"/>
          <w:sz w:val="28"/>
          <w:szCs w:val="28"/>
          <w:lang w:val="en-US"/>
        </w:rPr>
        <w:t xml:space="preserve">POI </w:t>
      </w:r>
      <w:r w:rsidR="0065688B">
        <w:rPr>
          <w:rFonts w:ascii="Times New Roman" w:hAnsi="Times New Roman" w:cs="Times New Roman"/>
          <w:sz w:val="28"/>
          <w:szCs w:val="28"/>
        </w:rPr>
        <w:t>туристичної та суміжних галузей</w:t>
      </w:r>
      <w:r w:rsidR="00CF23A1">
        <w:rPr>
          <w:rFonts w:ascii="Times New Roman" w:hAnsi="Times New Roman" w:cs="Times New Roman"/>
          <w:sz w:val="28"/>
          <w:szCs w:val="28"/>
        </w:rPr>
        <w:t xml:space="preserve"> з </w:t>
      </w:r>
      <w:r w:rsidR="00CF23A1">
        <w:rPr>
          <w:rFonts w:ascii="Times New Roman" w:hAnsi="Times New Roman" w:cs="Times New Roman"/>
          <w:sz w:val="28"/>
          <w:szCs w:val="28"/>
          <w:lang w:val="en-US"/>
        </w:rPr>
        <w:t>OpenStreetMap</w:t>
      </w:r>
    </w:p>
    <w:p w14:paraId="24CC3489" w14:textId="5D9FB28F" w:rsidR="00A37B9E" w:rsidRDefault="00640ED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 видно з рисунку, відібрано 3725 туристичних об’єктів</w:t>
      </w:r>
      <w:r w:rsidR="005437E8">
        <w:rPr>
          <w:rFonts w:ascii="Times New Roman" w:hAnsi="Times New Roman" w:cs="Times New Roman"/>
          <w:sz w:val="28"/>
          <w:szCs w:val="28"/>
        </w:rPr>
        <w:t xml:space="preserve"> на території Івано-Франківської області</w:t>
      </w:r>
      <w:r>
        <w:rPr>
          <w:rFonts w:ascii="Times New Roman" w:hAnsi="Times New Roman" w:cs="Times New Roman"/>
          <w:sz w:val="28"/>
          <w:szCs w:val="28"/>
        </w:rPr>
        <w:t xml:space="preserve">, як </w:t>
      </w:r>
      <w:proofErr w:type="spellStart"/>
      <w:r>
        <w:rPr>
          <w:rFonts w:ascii="Times New Roman" w:hAnsi="Times New Roman" w:cs="Times New Roman"/>
          <w:sz w:val="28"/>
          <w:szCs w:val="28"/>
        </w:rPr>
        <w:t>задовільняють</w:t>
      </w:r>
      <w:proofErr w:type="spellEnd"/>
      <w:r>
        <w:rPr>
          <w:rFonts w:ascii="Times New Roman" w:hAnsi="Times New Roman" w:cs="Times New Roman"/>
          <w:sz w:val="28"/>
          <w:szCs w:val="28"/>
        </w:rPr>
        <w:t xml:space="preserve"> встановленим вище умовам (категоріям об’єктів).</w:t>
      </w:r>
    </w:p>
    <w:p w14:paraId="471A7FD8" w14:textId="77777777" w:rsidR="005437E8" w:rsidRPr="00640ED7" w:rsidRDefault="005437E8" w:rsidP="00364E27">
      <w:pPr>
        <w:spacing w:line="360" w:lineRule="auto"/>
        <w:ind w:firstLine="709"/>
        <w:jc w:val="both"/>
        <w:rPr>
          <w:rFonts w:ascii="Times New Roman" w:hAnsi="Times New Roman" w:cs="Times New Roman"/>
          <w:sz w:val="28"/>
          <w:szCs w:val="28"/>
        </w:rPr>
      </w:pPr>
    </w:p>
    <w:p w14:paraId="492F20EE"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lastRenderedPageBreak/>
        <w:t xml:space="preserve">Процес оптимізації розміщення станцій моніторингу базується на комплексному аналізі просторового розподілу туристичної інфраструктури. Кластеризацію виконано за масивом туристичних точок інтересу (POI), екстрагованих з </w:t>
      </w:r>
      <w:proofErr w:type="spellStart"/>
      <w:r w:rsidRPr="005B3EBA">
        <w:rPr>
          <w:rFonts w:ascii="Times New Roman" w:hAnsi="Times New Roman" w:cs="Times New Roman"/>
          <w:sz w:val="28"/>
          <w:szCs w:val="28"/>
        </w:rPr>
        <w:t>OpenStreetMap</w:t>
      </w:r>
      <w:proofErr w:type="spellEnd"/>
      <w:r w:rsidRPr="005B3EBA">
        <w:rPr>
          <w:rFonts w:ascii="Times New Roman" w:hAnsi="Times New Roman" w:cs="Times New Roman"/>
          <w:sz w:val="28"/>
          <w:szCs w:val="28"/>
        </w:rPr>
        <w:t xml:space="preserve">, включаючи об'єкти розміщення (готелі, гостьові будинки, апартаменти) та супутню інфраструктуру (кемпінги, гірські притулки). Для забезпечення репрезентативності застосовано диференційоване </w:t>
      </w:r>
      <w:proofErr w:type="spellStart"/>
      <w:r w:rsidRPr="005B3EBA">
        <w:rPr>
          <w:rFonts w:ascii="Times New Roman" w:hAnsi="Times New Roman" w:cs="Times New Roman"/>
          <w:sz w:val="28"/>
          <w:szCs w:val="28"/>
        </w:rPr>
        <w:t>вагування</w:t>
      </w:r>
      <w:proofErr w:type="spellEnd"/>
      <w:r w:rsidRPr="005B3EBA">
        <w:rPr>
          <w:rFonts w:ascii="Times New Roman" w:hAnsi="Times New Roman" w:cs="Times New Roman"/>
          <w:sz w:val="28"/>
          <w:szCs w:val="28"/>
        </w:rPr>
        <w:t xml:space="preserve"> об'єктів за їх місткістю, використовуючи атрибути </w:t>
      </w:r>
      <w:proofErr w:type="spellStart"/>
      <w:r w:rsidRPr="005B3EBA">
        <w:rPr>
          <w:rFonts w:ascii="Times New Roman" w:hAnsi="Times New Roman" w:cs="Times New Roman"/>
          <w:sz w:val="28"/>
          <w:szCs w:val="28"/>
        </w:rPr>
        <w:t>beds</w:t>
      </w:r>
      <w:proofErr w:type="spellEnd"/>
      <w:r w:rsidRPr="005B3EBA">
        <w:rPr>
          <w:rFonts w:ascii="Times New Roman" w:hAnsi="Times New Roman" w:cs="Times New Roman"/>
          <w:sz w:val="28"/>
          <w:szCs w:val="28"/>
        </w:rPr>
        <w:t> та </w:t>
      </w:r>
      <w:proofErr w:type="spellStart"/>
      <w:r w:rsidRPr="005B3EBA">
        <w:rPr>
          <w:rFonts w:ascii="Times New Roman" w:hAnsi="Times New Roman" w:cs="Times New Roman"/>
          <w:sz w:val="28"/>
          <w:szCs w:val="28"/>
        </w:rPr>
        <w:t>capacity:persons</w:t>
      </w:r>
      <w:proofErr w:type="spellEnd"/>
      <w:r w:rsidRPr="005B3EBA">
        <w:rPr>
          <w:rFonts w:ascii="Times New Roman" w:hAnsi="Times New Roman" w:cs="Times New Roman"/>
          <w:sz w:val="28"/>
          <w:szCs w:val="28"/>
        </w:rPr>
        <w:t>, а за їх відсутності – розрахункові значення на основі кількості номерів (</w:t>
      </w:r>
      <w:proofErr w:type="spellStart"/>
      <w:r w:rsidRPr="005B3EBA">
        <w:rPr>
          <w:rFonts w:ascii="Times New Roman" w:hAnsi="Times New Roman" w:cs="Times New Roman"/>
          <w:sz w:val="28"/>
          <w:szCs w:val="28"/>
        </w:rPr>
        <w:t>rooms</w:t>
      </w:r>
      <w:proofErr w:type="spellEnd"/>
      <w:r w:rsidRPr="005B3EBA">
        <w:rPr>
          <w:rFonts w:ascii="Times New Roman" w:hAnsi="Times New Roman" w:cs="Times New Roman"/>
          <w:sz w:val="28"/>
          <w:szCs w:val="28"/>
        </w:rPr>
        <w:t>) та майданчиків для кемпінгу (</w:t>
      </w:r>
      <w:proofErr w:type="spellStart"/>
      <w:r w:rsidRPr="005B3EBA">
        <w:rPr>
          <w:rFonts w:ascii="Times New Roman" w:hAnsi="Times New Roman" w:cs="Times New Roman"/>
          <w:sz w:val="28"/>
          <w:szCs w:val="28"/>
        </w:rPr>
        <w:t>pitches</w:t>
      </w:r>
      <w:proofErr w:type="spellEnd"/>
      <w:r w:rsidRPr="005B3EBA">
        <w:rPr>
          <w:rFonts w:ascii="Times New Roman" w:hAnsi="Times New Roman" w:cs="Times New Roman"/>
          <w:sz w:val="28"/>
          <w:szCs w:val="28"/>
        </w:rPr>
        <w:t xml:space="preserve">). Для підвищення стійкості моделі до екстремальних значень застосовано обмеження ваг на рівні 99-го </w:t>
      </w:r>
      <w:proofErr w:type="spellStart"/>
      <w:r w:rsidRPr="005B3EBA">
        <w:rPr>
          <w:rFonts w:ascii="Times New Roman" w:hAnsi="Times New Roman" w:cs="Times New Roman"/>
          <w:sz w:val="28"/>
          <w:szCs w:val="28"/>
        </w:rPr>
        <w:t>перцентиля</w:t>
      </w:r>
      <w:proofErr w:type="spellEnd"/>
      <w:r w:rsidRPr="005B3EBA">
        <w:rPr>
          <w:rFonts w:ascii="Times New Roman" w:hAnsi="Times New Roman" w:cs="Times New Roman"/>
          <w:sz w:val="28"/>
          <w:szCs w:val="28"/>
        </w:rPr>
        <w:t xml:space="preserve"> розподілу.</w:t>
      </w:r>
    </w:p>
    <w:p w14:paraId="300F1997" w14:textId="7984033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Просторова структура визначена за допомогою алгоритму зваженого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з ініціалізацією за методом </w:t>
      </w:r>
      <w:proofErr w:type="spellStart"/>
      <w:r w:rsidRPr="005B3EBA">
        <w:rPr>
          <w:rFonts w:ascii="Times New Roman" w:hAnsi="Times New Roman" w:cs="Times New Roman"/>
          <w:sz w:val="28"/>
          <w:szCs w:val="28"/>
        </w:rPr>
        <w:t>weighted</w:t>
      </w:r>
      <w:proofErr w:type="spellEnd"/>
      <w:r w:rsidRPr="005B3EBA">
        <w:rPr>
          <w:rFonts w:ascii="Times New Roman" w:hAnsi="Times New Roman" w:cs="Times New Roman"/>
          <w:sz w:val="28"/>
          <w:szCs w:val="28"/>
        </w:rPr>
        <w:t xml:space="preserve">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що забезпечує врахування не лише просторової близькості, але й значущості об'єктів. </w:t>
      </w:r>
      <w:proofErr w:type="spellStart"/>
      <w:r w:rsidRPr="005B3EBA">
        <w:rPr>
          <w:rFonts w:ascii="Times New Roman" w:hAnsi="Times New Roman" w:cs="Times New Roman"/>
          <w:sz w:val="28"/>
          <w:szCs w:val="28"/>
        </w:rPr>
        <w:t>Медоїди</w:t>
      </w:r>
      <w:proofErr w:type="spellEnd"/>
      <w:r w:rsidRPr="005B3EBA">
        <w:rPr>
          <w:rFonts w:ascii="Times New Roman" w:hAnsi="Times New Roman" w:cs="Times New Roman"/>
          <w:sz w:val="28"/>
          <w:szCs w:val="28"/>
        </w:rPr>
        <w:t xml:space="preserve"> отриманих кластерів використано як </w:t>
      </w:r>
      <w:proofErr w:type="spellStart"/>
      <w:r w:rsidRPr="005B3EBA">
        <w:rPr>
          <w:rFonts w:ascii="Times New Roman" w:hAnsi="Times New Roman" w:cs="Times New Roman"/>
          <w:sz w:val="28"/>
          <w:szCs w:val="28"/>
        </w:rPr>
        <w:t>кандидатні</w:t>
      </w:r>
      <w:proofErr w:type="spellEnd"/>
      <w:r w:rsidRPr="005B3EBA">
        <w:rPr>
          <w:rFonts w:ascii="Times New Roman" w:hAnsi="Times New Roman" w:cs="Times New Roman"/>
          <w:sz w:val="28"/>
          <w:szCs w:val="28"/>
        </w:rPr>
        <w:t xml:space="preserve"> точки для розміщення станцій моніторингу. Для запобігання надмірній концентрації датчиків застосовано топологічне обмеження мінімальної взаємної відстані між сайтами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r>
          <m:rPr>
            <m:sty m:val="p"/>
          </m:rPr>
          <w:rPr>
            <w:rFonts w:ascii="Cambria Math" w:hAnsi="Cambria Math" w:cs="Times New Roman"/>
            <w:sz w:val="28"/>
            <w:szCs w:val="28"/>
          </w:rPr>
          <m:t>=2</m:t>
        </m:r>
      </m:oMath>
      <w:r w:rsidRPr="005B3EBA">
        <w:rPr>
          <w:rFonts w:ascii="Times New Roman" w:hAnsi="Times New Roman" w:cs="Times New Roman"/>
          <w:sz w:val="28"/>
          <w:szCs w:val="28"/>
        </w:rPr>
        <w:t>км, що забезпечує просторову розрізненість мережі.</w:t>
      </w:r>
    </w:p>
    <w:p w14:paraId="3EF9B30E" w14:textId="77777777" w:rsidR="005B3EBA" w:rsidRDefault="005B3EBA" w:rsidP="005B3EBA">
      <w:pPr>
        <w:spacing w:line="360" w:lineRule="auto"/>
        <w:ind w:firstLine="709"/>
        <w:jc w:val="both"/>
        <w:rPr>
          <w:rFonts w:ascii="Times New Roman" w:hAnsi="Times New Roman" w:cs="Times New Roman"/>
          <w:sz w:val="28"/>
          <w:szCs w:val="28"/>
          <w:lang w:val="en-US"/>
        </w:rPr>
      </w:pPr>
      <w:r w:rsidRPr="005B3EBA">
        <w:rPr>
          <w:rFonts w:ascii="Times New Roman" w:hAnsi="Times New Roman" w:cs="Times New Roman"/>
          <w:sz w:val="28"/>
          <w:szCs w:val="28"/>
        </w:rPr>
        <w:t xml:space="preserve">Розглянуто три альтернативні конфігурації мережі з різною кількістю </w:t>
      </w:r>
      <w:proofErr w:type="spellStart"/>
      <w:r w:rsidRPr="005B3EBA">
        <w:rPr>
          <w:rFonts w:ascii="Times New Roman" w:hAnsi="Times New Roman" w:cs="Times New Roman"/>
          <w:sz w:val="28"/>
          <w:szCs w:val="28"/>
        </w:rPr>
        <w:t>низьковартісних</w:t>
      </w:r>
      <w:proofErr w:type="spellEnd"/>
      <w:r w:rsidRPr="005B3EBA">
        <w:rPr>
          <w:rFonts w:ascii="Times New Roman" w:hAnsi="Times New Roman" w:cs="Times New Roman"/>
          <w:sz w:val="28"/>
          <w:szCs w:val="28"/>
        </w:rPr>
        <w:t xml:space="preserve"> датчиків (LCS):</w:t>
      </w:r>
      <w:r>
        <w:rPr>
          <w:rFonts w:ascii="Times New Roman" w:hAnsi="Times New Roman" w:cs="Times New Roman"/>
          <w:sz w:val="28"/>
          <w:szCs w:val="28"/>
        </w:rPr>
        <w:t xml:space="preserve"> </w:t>
      </w:r>
      <m:oMath>
        <m:r>
          <m:rPr>
            <m:sty m:val="p"/>
          </m:rPr>
          <w:rPr>
            <w:rFonts w:ascii="Cambria Math" w:hAnsi="Cambria Math" w:cs="Times New Roman"/>
            <w:sz w:val="28"/>
            <w:szCs w:val="28"/>
          </w:rPr>
          <m:t>p∈</m:t>
        </m:r>
        <m:r>
          <w:rPr>
            <w:rFonts w:ascii="Cambria Math" w:hAnsi="Cambria Math" w:cs="Times New Roman"/>
            <w:sz w:val="28"/>
            <w:szCs w:val="28"/>
            <w:lang w:val="en-US"/>
          </w:rPr>
          <m:t>{</m:t>
        </m:r>
        <m:r>
          <m:rPr>
            <m:sty m:val="p"/>
          </m:rPr>
          <w:rPr>
            <w:rFonts w:ascii="Cambria Math" w:hAnsi="Cambria Math" w:cs="Times New Roman"/>
            <w:sz w:val="28"/>
            <w:szCs w:val="28"/>
          </w:rPr>
          <m:t>10,12,15</m:t>
        </m:r>
        <m:r>
          <m:rPr>
            <m:sty m:val="p"/>
          </m:rPr>
          <w:rPr>
            <w:rFonts w:ascii="Cambria Math" w:hAnsi="Cambria Math" w:cs="Times New Roman"/>
            <w:sz w:val="28"/>
            <w:szCs w:val="28"/>
          </w:rPr>
          <m:t>}</m:t>
        </m:r>
      </m:oMath>
      <w:r w:rsidRPr="005B3EBA">
        <w:rPr>
          <w:rFonts w:ascii="Times New Roman" w:hAnsi="Times New Roman" w:cs="Times New Roman"/>
          <w:sz w:val="28"/>
          <w:szCs w:val="28"/>
        </w:rPr>
        <w:t xml:space="preserve">. </w:t>
      </w:r>
    </w:p>
    <w:p w14:paraId="4E557924" w14:textId="095307A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Для кожного варіанту розроблено картографічні матеріали, що включають: (і) карти кластерів із контурами територіальних громад (рис. </w:t>
      </w:r>
      <w:r>
        <w:rPr>
          <w:rFonts w:ascii="Times New Roman" w:hAnsi="Times New Roman" w:cs="Times New Roman"/>
          <w:sz w:val="28"/>
          <w:szCs w:val="28"/>
          <w:lang w:val="en-US"/>
        </w:rPr>
        <w:t>5-7</w:t>
      </w:r>
      <w:r w:rsidRPr="005B3EBA">
        <w:rPr>
          <w:rFonts w:ascii="Times New Roman" w:hAnsi="Times New Roman" w:cs="Times New Roman"/>
          <w:sz w:val="28"/>
          <w:szCs w:val="28"/>
        </w:rPr>
        <w:t>), (</w:t>
      </w:r>
      <w:proofErr w:type="spellStart"/>
      <w:r w:rsidRPr="005B3EBA">
        <w:rPr>
          <w:rFonts w:ascii="Times New Roman" w:hAnsi="Times New Roman" w:cs="Times New Roman"/>
          <w:sz w:val="28"/>
          <w:szCs w:val="28"/>
        </w:rPr>
        <w:t>іі</w:t>
      </w:r>
      <w:proofErr w:type="spellEnd"/>
      <w:r w:rsidRPr="005B3EBA">
        <w:rPr>
          <w:rFonts w:ascii="Times New Roman" w:hAnsi="Times New Roman" w:cs="Times New Roman"/>
          <w:sz w:val="28"/>
          <w:szCs w:val="28"/>
        </w:rPr>
        <w:t xml:space="preserve">) діаграми Вороного, що відображають зони відповідальності" кожної станції (рис. </w:t>
      </w:r>
      <w:r>
        <w:rPr>
          <w:rFonts w:ascii="Times New Roman" w:hAnsi="Times New Roman" w:cs="Times New Roman"/>
          <w:sz w:val="28"/>
          <w:szCs w:val="28"/>
          <w:lang w:val="en-US"/>
        </w:rPr>
        <w:t>8-10</w:t>
      </w:r>
      <w:r w:rsidRPr="005B3EBA">
        <w:rPr>
          <w:rFonts w:ascii="Times New Roman" w:hAnsi="Times New Roman" w:cs="Times New Roman"/>
          <w:sz w:val="28"/>
          <w:szCs w:val="28"/>
        </w:rPr>
        <w:t xml:space="preserve">). Детальна інформація про координати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та характеристики кластерів представлена у</w:t>
      </w:r>
      <w:r>
        <w:rPr>
          <w:rFonts w:ascii="Times New Roman" w:hAnsi="Times New Roman" w:cs="Times New Roman"/>
          <w:sz w:val="28"/>
          <w:szCs w:val="28"/>
        </w:rPr>
        <w:t xml:space="preserve"> таблицях 2,3,4</w:t>
      </w:r>
      <w:r w:rsidRPr="005B3EBA">
        <w:rPr>
          <w:rFonts w:ascii="Times New Roman" w:hAnsi="Times New Roman" w:cs="Times New Roman"/>
          <w:sz w:val="28"/>
          <w:szCs w:val="28"/>
        </w:rPr>
        <w:t>.</w:t>
      </w:r>
    </w:p>
    <w:p w14:paraId="29B5D87E" w14:textId="77777777" w:rsidR="005B3EBA" w:rsidRDefault="005B3EBA" w:rsidP="005B3EBA">
      <w:pPr>
        <w:spacing w:line="360" w:lineRule="auto"/>
        <w:ind w:firstLine="709"/>
        <w:jc w:val="both"/>
        <w:rPr>
          <w:rFonts w:ascii="Times New Roman" w:hAnsi="Times New Roman" w:cs="Times New Roman"/>
          <w:sz w:val="28"/>
          <w:szCs w:val="28"/>
        </w:rPr>
        <w:sectPr w:rsidR="005B3EBA">
          <w:pgSz w:w="11906" w:h="16838"/>
          <w:pgMar w:top="850" w:right="850" w:bottom="850" w:left="1417" w:header="708" w:footer="708" w:gutter="0"/>
          <w:cols w:space="708"/>
          <w:docGrid w:linePitch="360"/>
        </w:sectPr>
      </w:pPr>
      <w:r w:rsidRPr="005B3EBA">
        <w:rPr>
          <w:rFonts w:ascii="Times New Roman" w:hAnsi="Times New Roman" w:cs="Times New Roman"/>
          <w:sz w:val="28"/>
          <w:szCs w:val="28"/>
        </w:rPr>
        <w:t xml:space="preserve">Аналіз результатів кластеризації виявляє стійкі просторові закономірності, що зберігаються при різних значеннях параметра </w:t>
      </w:r>
      <w:r w:rsidRPr="005B3EBA">
        <w:rPr>
          <w:rFonts w:ascii="Times New Roman" w:hAnsi="Times New Roman" w:cs="Times New Roman"/>
          <w:i/>
          <w:iCs/>
          <w:sz w:val="28"/>
          <w:szCs w:val="28"/>
        </w:rPr>
        <w:t>p</w:t>
      </w:r>
      <w:r w:rsidRPr="005B3EBA">
        <w:rPr>
          <w:rFonts w:ascii="Times New Roman" w:hAnsi="Times New Roman" w:cs="Times New Roman"/>
          <w:sz w:val="28"/>
          <w:szCs w:val="28"/>
        </w:rPr>
        <w:t>. "Карпатське курортне ядро" формується як найпотужніший за сумарною місткістю кластер уздовж осі Поляниця—</w:t>
      </w:r>
      <w:proofErr w:type="spellStart"/>
      <w:r w:rsidRPr="005B3EBA">
        <w:rPr>
          <w:rFonts w:ascii="Times New Roman" w:hAnsi="Times New Roman" w:cs="Times New Roman"/>
          <w:sz w:val="28"/>
          <w:szCs w:val="28"/>
        </w:rPr>
        <w:t>Татарів</w:t>
      </w:r>
      <w:proofErr w:type="spellEnd"/>
      <w:r w:rsidRPr="005B3EBA">
        <w:rPr>
          <w:rFonts w:ascii="Times New Roman" w:hAnsi="Times New Roman" w:cs="Times New Roman"/>
          <w:sz w:val="28"/>
          <w:szCs w:val="28"/>
        </w:rPr>
        <w:t xml:space="preserve">—Ворохта—Яремча. Цей просторовий </w:t>
      </w:r>
      <w:proofErr w:type="spellStart"/>
      <w:r w:rsidRPr="005B3EBA">
        <w:rPr>
          <w:rFonts w:ascii="Times New Roman" w:hAnsi="Times New Roman" w:cs="Times New Roman"/>
          <w:sz w:val="28"/>
          <w:szCs w:val="28"/>
        </w:rPr>
        <w:t>патерн</w:t>
      </w:r>
      <w:proofErr w:type="spellEnd"/>
      <w:r w:rsidRPr="005B3EBA">
        <w:rPr>
          <w:rFonts w:ascii="Times New Roman" w:hAnsi="Times New Roman" w:cs="Times New Roman"/>
          <w:sz w:val="28"/>
          <w:szCs w:val="28"/>
        </w:rPr>
        <w:t xml:space="preserve"> відображає реальний розподіл пропозиції послуг розміщення і демонструє високу</w:t>
      </w:r>
    </w:p>
    <w:p w14:paraId="619B15C7" w14:textId="3E214C61"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7BEC7F" wp14:editId="470895A4">
            <wp:extent cx="5469988" cy="7334250"/>
            <wp:effectExtent l="0" t="0" r="0" b="0"/>
            <wp:docPr id="7876832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3215" name="Рисунок 7876832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8819" cy="7346091"/>
                    </a:xfrm>
                    <a:prstGeom prst="rect">
                      <a:avLst/>
                    </a:prstGeom>
                  </pic:spPr>
                </pic:pic>
              </a:graphicData>
            </a:graphic>
          </wp:inline>
        </w:drawing>
      </w:r>
    </w:p>
    <w:p w14:paraId="5962CBB7" w14:textId="79436303"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w:t>
      </w:r>
      <w:r w:rsidRPr="00006AC0">
        <w:rPr>
          <w:rFonts w:ascii="Times New Roman" w:hAnsi="Times New Roman" w:cs="Times New Roman"/>
          <w:sz w:val="28"/>
          <w:szCs w:val="28"/>
        </w:rPr>
        <w:t>Кластери туристичних POI з контурами територіальних громад (конфігурація p=10).</w:t>
      </w:r>
      <w:r w:rsidR="00194BD9">
        <w:rPr>
          <w:rFonts w:ascii="Times New Roman" w:hAnsi="Times New Roman" w:cs="Times New Roman"/>
          <w:sz w:val="28"/>
          <w:szCs w:val="28"/>
        </w:rPr>
        <w:t xml:space="preserve"> </w:t>
      </w:r>
      <w:r w:rsidRPr="00006AC0">
        <w:rPr>
          <w:rFonts w:ascii="Times New Roman" w:hAnsi="Times New Roman" w:cs="Times New Roman"/>
          <w:sz w:val="28"/>
          <w:szCs w:val="28"/>
        </w:rPr>
        <w:t>Зірками позначено рекомендовані пункти встановлення LCS (</w:t>
      </w:r>
      <w:proofErr w:type="spellStart"/>
      <w:r w:rsidRPr="00006AC0">
        <w:rPr>
          <w:rFonts w:ascii="Times New Roman" w:hAnsi="Times New Roman" w:cs="Times New Roman"/>
          <w:sz w:val="28"/>
          <w:szCs w:val="28"/>
        </w:rPr>
        <w:t>медоїди</w:t>
      </w:r>
      <w:proofErr w:type="spellEnd"/>
      <w:r w:rsidRPr="00006AC0">
        <w:rPr>
          <w:rFonts w:ascii="Times New Roman" w:hAnsi="Times New Roman" w:cs="Times New Roman"/>
          <w:sz w:val="28"/>
          <w:szCs w:val="28"/>
        </w:rPr>
        <w:t xml:space="preserve"> зважених кластерів із мінімальною взаємною відстанню 2 км). Просторовий каркас відображає домінування курортного ядра Поляниця—Яремча й «воріт» до нього, із фоновими пунктами в міських/промислових вузлах.</w:t>
      </w:r>
    </w:p>
    <w:p w14:paraId="089FD4AB" w14:textId="77777777" w:rsidR="005B3EBA" w:rsidRDefault="005B3EBA" w:rsidP="005B3EBA">
      <w:pPr>
        <w:spacing w:line="360" w:lineRule="auto"/>
        <w:ind w:firstLine="709"/>
        <w:jc w:val="both"/>
        <w:rPr>
          <w:rFonts w:ascii="Times New Roman" w:hAnsi="Times New Roman" w:cs="Times New Roman"/>
          <w:sz w:val="28"/>
          <w:szCs w:val="28"/>
        </w:rPr>
      </w:pPr>
    </w:p>
    <w:p w14:paraId="2DFB6676" w14:textId="1B64EA2B"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784765" wp14:editId="37154BC5">
            <wp:extent cx="5519715" cy="7400925"/>
            <wp:effectExtent l="0" t="0" r="5080" b="0"/>
            <wp:docPr id="18058472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7287" name="Рисунок 18058472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5025" cy="7421453"/>
                    </a:xfrm>
                    <a:prstGeom prst="rect">
                      <a:avLst/>
                    </a:prstGeom>
                  </pic:spPr>
                </pic:pic>
              </a:graphicData>
            </a:graphic>
          </wp:inline>
        </w:drawing>
      </w:r>
    </w:p>
    <w:p w14:paraId="4AA220A0" w14:textId="24902207"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6 </w:t>
      </w:r>
      <w:r w:rsidRPr="00006AC0">
        <w:rPr>
          <w:rFonts w:ascii="Times New Roman" w:hAnsi="Times New Roman" w:cs="Times New Roman"/>
          <w:sz w:val="28"/>
          <w:szCs w:val="28"/>
        </w:rPr>
        <w:t>Кластери туристичних POI з контурами ТГ (конфігурація p=12).</w:t>
      </w:r>
    </w:p>
    <w:p w14:paraId="7AFA969D" w14:textId="0B8A0BAD" w:rsidR="00006AC0" w:rsidRDefault="00006AC0" w:rsidP="005B3EBA">
      <w:pPr>
        <w:spacing w:line="360" w:lineRule="auto"/>
        <w:ind w:firstLine="709"/>
        <w:jc w:val="both"/>
        <w:rPr>
          <w:rFonts w:ascii="Times New Roman" w:hAnsi="Times New Roman" w:cs="Times New Roman"/>
          <w:sz w:val="28"/>
          <w:szCs w:val="28"/>
        </w:rPr>
      </w:pPr>
      <w:r w:rsidRPr="00006AC0">
        <w:rPr>
          <w:rFonts w:ascii="Times New Roman" w:hAnsi="Times New Roman" w:cs="Times New Roman"/>
          <w:sz w:val="28"/>
          <w:szCs w:val="28"/>
        </w:rPr>
        <w:t>Розширення мережі зменшує прогалини у коридорах «під вітром» від ядра та покращує контроль у південному секторі.</w:t>
      </w:r>
    </w:p>
    <w:p w14:paraId="5945308C" w14:textId="77777777" w:rsidR="00006AC0" w:rsidRDefault="00006AC0" w:rsidP="005B3EBA">
      <w:pPr>
        <w:spacing w:line="360" w:lineRule="auto"/>
        <w:ind w:firstLine="709"/>
        <w:jc w:val="both"/>
        <w:rPr>
          <w:rFonts w:ascii="Times New Roman" w:hAnsi="Times New Roman" w:cs="Times New Roman"/>
          <w:sz w:val="28"/>
          <w:szCs w:val="28"/>
        </w:rPr>
      </w:pPr>
    </w:p>
    <w:p w14:paraId="422BFD39" w14:textId="7DD2D11E" w:rsidR="005B3EBA"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AD71F3" wp14:editId="293A619A">
            <wp:extent cx="5626274" cy="7543800"/>
            <wp:effectExtent l="0" t="0" r="0" b="0"/>
            <wp:docPr id="9051306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0698" name="Рисунок 9051306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468" cy="7552105"/>
                    </a:xfrm>
                    <a:prstGeom prst="rect">
                      <a:avLst/>
                    </a:prstGeom>
                  </pic:spPr>
                </pic:pic>
              </a:graphicData>
            </a:graphic>
          </wp:inline>
        </w:drawing>
      </w:r>
    </w:p>
    <w:p w14:paraId="514DF74E" w14:textId="21CA9488" w:rsidR="00006AC0"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w:t>
      </w:r>
      <w:r w:rsidRPr="00194BD9">
        <w:rPr>
          <w:rFonts w:ascii="Times New Roman" w:hAnsi="Times New Roman" w:cs="Times New Roman"/>
          <w:sz w:val="28"/>
          <w:szCs w:val="28"/>
        </w:rPr>
        <w:t>Кластери туристичних POI з контурами ТГ (конфігурація p=15)</w:t>
      </w:r>
    </w:p>
    <w:p w14:paraId="2EB640C1" w14:textId="05A73B10" w:rsidR="00194BD9" w:rsidRDefault="00194BD9" w:rsidP="005B3EBA">
      <w:pPr>
        <w:spacing w:line="360" w:lineRule="auto"/>
        <w:ind w:firstLine="709"/>
        <w:jc w:val="both"/>
        <w:rPr>
          <w:rFonts w:ascii="Times New Roman" w:hAnsi="Times New Roman" w:cs="Times New Roman"/>
          <w:sz w:val="28"/>
          <w:szCs w:val="28"/>
        </w:rPr>
      </w:pPr>
      <w:r w:rsidRPr="00194BD9">
        <w:rPr>
          <w:rFonts w:ascii="Times New Roman" w:hAnsi="Times New Roman" w:cs="Times New Roman"/>
          <w:sz w:val="28"/>
          <w:szCs w:val="28"/>
        </w:rPr>
        <w:t xml:space="preserve">Додаткові пункти забезпечують </w:t>
      </w:r>
      <w:proofErr w:type="spellStart"/>
      <w:r w:rsidRPr="00194BD9">
        <w:rPr>
          <w:rFonts w:ascii="Times New Roman" w:hAnsi="Times New Roman" w:cs="Times New Roman"/>
          <w:sz w:val="28"/>
          <w:szCs w:val="28"/>
        </w:rPr>
        <w:t>рівномірніше</w:t>
      </w:r>
      <w:proofErr w:type="spellEnd"/>
      <w:r w:rsidRPr="00194BD9">
        <w:rPr>
          <w:rFonts w:ascii="Times New Roman" w:hAnsi="Times New Roman" w:cs="Times New Roman"/>
          <w:sz w:val="28"/>
          <w:szCs w:val="28"/>
        </w:rPr>
        <w:t xml:space="preserve"> покриття периферійних територій, зберігаючи пріоритет курортної долини.</w:t>
      </w:r>
    </w:p>
    <w:p w14:paraId="25263347" w14:textId="77777777" w:rsidR="00006AC0" w:rsidRDefault="00006AC0" w:rsidP="005B3EBA">
      <w:pPr>
        <w:spacing w:line="360" w:lineRule="auto"/>
        <w:ind w:firstLine="709"/>
        <w:jc w:val="both"/>
        <w:rPr>
          <w:rFonts w:ascii="Times New Roman" w:hAnsi="Times New Roman" w:cs="Times New Roman"/>
          <w:sz w:val="28"/>
          <w:szCs w:val="28"/>
        </w:rPr>
      </w:pPr>
    </w:p>
    <w:p w14:paraId="27B66F4E" w14:textId="77777777" w:rsidR="00331074" w:rsidRDefault="00331074" w:rsidP="005B3EBA">
      <w:pPr>
        <w:spacing w:line="360" w:lineRule="auto"/>
        <w:ind w:firstLine="709"/>
        <w:jc w:val="both"/>
        <w:rPr>
          <w:rFonts w:ascii="Times New Roman" w:hAnsi="Times New Roman" w:cs="Times New Roman"/>
          <w:sz w:val="28"/>
          <w:szCs w:val="28"/>
        </w:rPr>
      </w:pPr>
    </w:p>
    <w:p w14:paraId="45598827" w14:textId="7F672F9C" w:rsidR="00331074" w:rsidRDefault="00331074" w:rsidP="0033107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9A5F92" wp14:editId="2C9C2D0E">
            <wp:extent cx="6092825" cy="7258050"/>
            <wp:effectExtent l="0" t="0" r="3175" b="0"/>
            <wp:docPr id="15846481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8147" name="Рисунок 15846481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4665" cy="7260242"/>
                    </a:xfrm>
                    <a:prstGeom prst="rect">
                      <a:avLst/>
                    </a:prstGeom>
                  </pic:spPr>
                </pic:pic>
              </a:graphicData>
            </a:graphic>
          </wp:inline>
        </w:drawing>
      </w:r>
    </w:p>
    <w:p w14:paraId="396B0DC2" w14:textId="77777777" w:rsidR="00331074" w:rsidRDefault="00331074" w:rsidP="005B3EBA">
      <w:pPr>
        <w:spacing w:line="360" w:lineRule="auto"/>
        <w:ind w:firstLine="709"/>
        <w:jc w:val="both"/>
        <w:rPr>
          <w:rFonts w:ascii="Times New Roman" w:hAnsi="Times New Roman" w:cs="Times New Roman"/>
          <w:sz w:val="28"/>
          <w:szCs w:val="28"/>
        </w:rPr>
      </w:pPr>
    </w:p>
    <w:p w14:paraId="19C57D77" w14:textId="77777777" w:rsidR="00194BD9" w:rsidRDefault="00331074"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8  </w:t>
      </w:r>
      <w:r w:rsidRPr="00331074">
        <w:rPr>
          <w:rFonts w:ascii="Times New Roman" w:hAnsi="Times New Roman" w:cs="Times New Roman"/>
          <w:sz w:val="28"/>
          <w:szCs w:val="28"/>
        </w:rPr>
        <w:t>Зони відповідальності (</w:t>
      </w:r>
      <w:proofErr w:type="spellStart"/>
      <w:r w:rsidRPr="00331074">
        <w:rPr>
          <w:rFonts w:ascii="Times New Roman" w:hAnsi="Times New Roman" w:cs="Times New Roman"/>
          <w:sz w:val="28"/>
          <w:szCs w:val="28"/>
        </w:rPr>
        <w:t>Voronoi</w:t>
      </w:r>
      <w:proofErr w:type="spellEnd"/>
      <w:r w:rsidRPr="00331074">
        <w:rPr>
          <w:rFonts w:ascii="Times New Roman" w:hAnsi="Times New Roman" w:cs="Times New Roman"/>
          <w:sz w:val="28"/>
          <w:szCs w:val="28"/>
        </w:rPr>
        <w:t>) для p=10p=10p=10. Полігони витягнуті вздовж долин; перекриття мінімальне, що відповідає пілотному каркасу.</w:t>
      </w:r>
    </w:p>
    <w:p w14:paraId="495A4357" w14:textId="77777777" w:rsidR="00331074" w:rsidRDefault="00331074" w:rsidP="005B3EBA">
      <w:pPr>
        <w:spacing w:line="360" w:lineRule="auto"/>
        <w:ind w:firstLine="709"/>
        <w:jc w:val="both"/>
        <w:rPr>
          <w:rFonts w:ascii="Times New Roman" w:hAnsi="Times New Roman" w:cs="Times New Roman"/>
          <w:sz w:val="28"/>
          <w:szCs w:val="28"/>
        </w:rPr>
      </w:pPr>
    </w:p>
    <w:p w14:paraId="03F4746F" w14:textId="77777777" w:rsidR="00331074" w:rsidRDefault="00331074" w:rsidP="005B3EBA">
      <w:pPr>
        <w:spacing w:line="360" w:lineRule="auto"/>
        <w:ind w:firstLine="709"/>
        <w:jc w:val="both"/>
        <w:rPr>
          <w:rFonts w:ascii="Times New Roman" w:hAnsi="Times New Roman" w:cs="Times New Roman"/>
          <w:sz w:val="28"/>
          <w:szCs w:val="28"/>
        </w:rPr>
      </w:pPr>
    </w:p>
    <w:p w14:paraId="70B6B720" w14:textId="77777777" w:rsidR="00331074" w:rsidRDefault="00331074" w:rsidP="005B3EBA">
      <w:pPr>
        <w:spacing w:line="360" w:lineRule="auto"/>
        <w:ind w:firstLine="709"/>
        <w:jc w:val="both"/>
        <w:rPr>
          <w:rFonts w:ascii="Times New Roman" w:hAnsi="Times New Roman" w:cs="Times New Roman"/>
          <w:sz w:val="28"/>
          <w:szCs w:val="28"/>
        </w:rPr>
      </w:pPr>
    </w:p>
    <w:p w14:paraId="5064EEF1" w14:textId="77777777" w:rsidR="00331074"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2AC160" wp14:editId="2593CAF4">
            <wp:extent cx="6157595" cy="7562850"/>
            <wp:effectExtent l="0" t="0" r="0" b="0"/>
            <wp:docPr id="14325088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8866" name="Рисунок 14325088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671" cy="7565400"/>
                    </a:xfrm>
                    <a:prstGeom prst="rect">
                      <a:avLst/>
                    </a:prstGeom>
                  </pic:spPr>
                </pic:pic>
              </a:graphicData>
            </a:graphic>
          </wp:inline>
        </w:drawing>
      </w:r>
    </w:p>
    <w:p w14:paraId="7924DD39" w14:textId="4D480C51"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9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p=12p=12p=12. Спостерігається дрібніше розбиття полігонів у зоні високої місткості (ядро Поляниця—Яремча), що знижує середню відстань від POI до датчика.</w:t>
      </w:r>
    </w:p>
    <w:p w14:paraId="24CA1819" w14:textId="77777777" w:rsidR="00492878" w:rsidRDefault="00492878" w:rsidP="00492878">
      <w:pPr>
        <w:spacing w:line="360" w:lineRule="auto"/>
        <w:jc w:val="both"/>
        <w:rPr>
          <w:rFonts w:ascii="Times New Roman" w:hAnsi="Times New Roman" w:cs="Times New Roman"/>
          <w:sz w:val="28"/>
          <w:szCs w:val="28"/>
        </w:rPr>
      </w:pPr>
    </w:p>
    <w:p w14:paraId="5E45B00C" w14:textId="77777777" w:rsidR="00492878" w:rsidRDefault="00492878" w:rsidP="00492878">
      <w:pPr>
        <w:spacing w:line="360" w:lineRule="auto"/>
        <w:jc w:val="both"/>
        <w:rPr>
          <w:rFonts w:ascii="Times New Roman" w:hAnsi="Times New Roman" w:cs="Times New Roman"/>
          <w:sz w:val="28"/>
          <w:szCs w:val="28"/>
        </w:rPr>
      </w:pPr>
    </w:p>
    <w:p w14:paraId="5C2F3EC5" w14:textId="77777777"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CE9F5D" wp14:editId="293306AC">
            <wp:extent cx="5848618" cy="7419975"/>
            <wp:effectExtent l="0" t="0" r="0" b="0"/>
            <wp:docPr id="14181544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464" name="Рисунок 14181544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608" cy="7425037"/>
                    </a:xfrm>
                    <a:prstGeom prst="rect">
                      <a:avLst/>
                    </a:prstGeom>
                  </pic:spPr>
                </pic:pic>
              </a:graphicData>
            </a:graphic>
          </wp:inline>
        </w:drawing>
      </w:r>
    </w:p>
    <w:p w14:paraId="2B8E8207" w14:textId="3C18596D" w:rsidR="00492878" w:rsidRDefault="00492878" w:rsidP="00492878">
      <w:pPr>
        <w:spacing w:line="360" w:lineRule="auto"/>
        <w:jc w:val="both"/>
        <w:rPr>
          <w:rFonts w:ascii="Times New Roman" w:hAnsi="Times New Roman" w:cs="Times New Roman"/>
          <w:sz w:val="28"/>
          <w:szCs w:val="28"/>
        </w:rPr>
        <w:sectPr w:rsidR="00492878" w:rsidSect="00006AC0">
          <w:pgSz w:w="11906" w:h="16838"/>
          <w:pgMar w:top="850" w:right="850" w:bottom="850" w:left="1417" w:header="708" w:footer="708" w:gutter="0"/>
          <w:cols w:space="708"/>
          <w:docGrid w:linePitch="360"/>
        </w:sectPr>
      </w:pPr>
      <w:r>
        <w:rPr>
          <w:rFonts w:ascii="Times New Roman" w:hAnsi="Times New Roman" w:cs="Times New Roman"/>
          <w:sz w:val="28"/>
          <w:szCs w:val="28"/>
        </w:rPr>
        <w:t xml:space="preserve">Рис.10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p=15p=15p=15. Зростає частка території з подвійним покриттям у чутливих коридорах, що підвищує надійність сигналів у несприятливих метеоумовах.</w:t>
      </w:r>
    </w:p>
    <w:p w14:paraId="091C488C" w14:textId="12C6A4C8" w:rsidR="005B3EBA" w:rsidRPr="005B3EBA" w:rsidRDefault="005B3EBA" w:rsidP="00492878">
      <w:pPr>
        <w:spacing w:line="360" w:lineRule="auto"/>
        <w:jc w:val="both"/>
        <w:rPr>
          <w:rFonts w:ascii="Times New Roman" w:hAnsi="Times New Roman" w:cs="Times New Roman"/>
          <w:sz w:val="28"/>
          <w:szCs w:val="28"/>
        </w:rPr>
      </w:pPr>
      <w:r w:rsidRPr="005B3EBA">
        <w:rPr>
          <w:rFonts w:ascii="Times New Roman" w:hAnsi="Times New Roman" w:cs="Times New Roman"/>
          <w:sz w:val="28"/>
          <w:szCs w:val="28"/>
        </w:rPr>
        <w:lastRenderedPageBreak/>
        <w:t>узгодженість з попередньо визначеними індикаторами туристичного попиту (TN).</w:t>
      </w:r>
    </w:p>
    <w:p w14:paraId="1D17CD0C" w14:textId="1D11AA3C"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У базовій конфігурації (p = 10) більшість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концентрується в межах основної туристичної долини та на ключових транспортних підходах до неї, тоді як периферійні пункти забезпечують моніторинг міського фону (Івано-Франківськ, Коломия) та промислово-транспортних вузлів, що необхідно для калібрування та контролю фонових концентрацій.</w:t>
      </w:r>
    </w:p>
    <w:p w14:paraId="3A27F1B8"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Розширення мережі до p = 12 додає покриття у південному й східному секторах області, що відповідає напрямкам водозбірних басейнів від курортного ядра та основним транзитним коридорам. </w:t>
      </w:r>
    </w:p>
    <w:p w14:paraId="352202F4" w14:textId="6E77FC9F"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Максимальна конфігурація (p = 15) забезпечує більш рівномірну присутність у периферійних зонах гірського й передгірського поясів і посилює контроль "висотного бекґраунду", що важливо для розуміння вертикальної стратифікації забруднень.</w:t>
      </w:r>
    </w:p>
    <w:p w14:paraId="440899C5" w14:textId="069039B6"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Аналіз діаграм Вороного (рис. </w:t>
      </w:r>
      <w:r w:rsidR="00492878">
        <w:rPr>
          <w:rFonts w:ascii="Times New Roman" w:hAnsi="Times New Roman" w:cs="Times New Roman"/>
          <w:sz w:val="28"/>
          <w:szCs w:val="28"/>
        </w:rPr>
        <w:t>8-10</w:t>
      </w:r>
      <w:r w:rsidRPr="005B3EBA">
        <w:rPr>
          <w:rFonts w:ascii="Times New Roman" w:hAnsi="Times New Roman" w:cs="Times New Roman"/>
          <w:sz w:val="28"/>
          <w:szCs w:val="28"/>
        </w:rPr>
        <w:t xml:space="preserve">) демонструє еволюцію "зон відповідальності" кожного сайту при збільшенні їх кількості. </w:t>
      </w:r>
    </w:p>
    <w:p w14:paraId="3D3C8E56"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При p = 10 полігони мають подовжену форму вздовж річкових долин, що відображає орографічний вплив на розподіл туристичної інфраструктури. При збільшенні кількості сайтів до p = 12 і p = 15 спостерігається фрагментація полігонів у зонах підвищеної туристичної місткості, що призводить до зменшення середньої відстані від точок інтересу до найближчого датчика та підвищує </w:t>
      </w:r>
      <w:proofErr w:type="spellStart"/>
      <w:r w:rsidRPr="005B3EBA">
        <w:rPr>
          <w:rFonts w:ascii="Times New Roman" w:hAnsi="Times New Roman" w:cs="Times New Roman"/>
          <w:sz w:val="28"/>
          <w:szCs w:val="28"/>
        </w:rPr>
        <w:t>резервованість</w:t>
      </w:r>
      <w:proofErr w:type="spellEnd"/>
      <w:r w:rsidRPr="005B3EBA">
        <w:rPr>
          <w:rFonts w:ascii="Times New Roman" w:hAnsi="Times New Roman" w:cs="Times New Roman"/>
          <w:sz w:val="28"/>
          <w:szCs w:val="28"/>
        </w:rPr>
        <w:t xml:space="preserve"> системи через часткове перекриття зон моніторингу.</w:t>
      </w:r>
    </w:p>
    <w:p w14:paraId="74D809F4" w14:textId="572D3BB4"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Така геометрична конфігурація має практичну цінність для оперативного управління якістю повітря: у випадку температурних інверсій або </w:t>
      </w:r>
      <w:proofErr w:type="spellStart"/>
      <w:r w:rsidRPr="005B3EBA">
        <w:rPr>
          <w:rFonts w:ascii="Times New Roman" w:hAnsi="Times New Roman" w:cs="Times New Roman"/>
          <w:sz w:val="28"/>
          <w:szCs w:val="28"/>
        </w:rPr>
        <w:t>смогових</w:t>
      </w:r>
      <w:proofErr w:type="spellEnd"/>
      <w:r w:rsidRPr="005B3EBA">
        <w:rPr>
          <w:rFonts w:ascii="Times New Roman" w:hAnsi="Times New Roman" w:cs="Times New Roman"/>
          <w:sz w:val="28"/>
          <w:szCs w:val="28"/>
        </w:rPr>
        <w:t xml:space="preserve"> епізодів наявність сигналів з кількох близьких сайтів підвищує надійність виявлення та своєчасність сповіщення.</w:t>
      </w:r>
    </w:p>
    <w:p w14:paraId="47DE9327" w14:textId="3E9B3B7A"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Конфігурація p = 10 (мінімальний каркас): Забезпечує покриття основного туристичного ядра Поляниця—Яремча та включає необхідні фонові реперні точки у міській та промисловій зонах. Ця конфігурація є оптимальною для </w:t>
      </w:r>
      <w:r w:rsidRPr="005B3EBA">
        <w:rPr>
          <w:rFonts w:ascii="Times New Roman" w:hAnsi="Times New Roman" w:cs="Times New Roman"/>
          <w:sz w:val="28"/>
          <w:szCs w:val="28"/>
        </w:rPr>
        <w:lastRenderedPageBreak/>
        <w:t>пілотного розгортання системи з обмеженим бюджетом, проте характеризується підвищеною середньою відстанню до датчиків у периферійних зонах.</w:t>
      </w:r>
    </w:p>
    <w:p w14:paraId="40C02239" w14:textId="59DEFA96"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12 (збалансована мережа): Суттєво зменшує просторові прогалини в транспортних коридорах та долинах, розташованих "під вітром" від основного туристичного ядра, а також посилює моніторинг у південному секторі області. Представляє оптимальний компроміс між інвестиційними витратами та якістю просторового покриття.</w:t>
      </w:r>
    </w:p>
    <w:p w14:paraId="25EDC37E" w14:textId="6AAC554E"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15 (розширена мережа): Додає периферійні точки контролю та значно покращує стабільність оцінок якості повітря у передгірських зонах та на транспортних підходах до курортів. Рекомендується для впровадження у випадку, коли пріоритетом є комплексний екологічний маркетинг території та формування розширеної бази даних для ESG-звітності туристичних об'єктів.</w:t>
      </w:r>
    </w:p>
    <w:p w14:paraId="2D7189FF"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У всіх трьох варіантах конфігурації зберігається пріоритетне покриття курортного ядра (</w:t>
      </w:r>
      <w:proofErr w:type="spellStart"/>
      <w:r w:rsidRPr="005B3EBA">
        <w:rPr>
          <w:rFonts w:ascii="Times New Roman" w:hAnsi="Times New Roman" w:cs="Times New Roman"/>
          <w:sz w:val="28"/>
          <w:szCs w:val="28"/>
        </w:rPr>
        <w:t>Поляницька</w:t>
      </w:r>
      <w:proofErr w:type="spellEnd"/>
      <w:r w:rsidRPr="005B3EBA">
        <w:rPr>
          <w:rFonts w:ascii="Times New Roman" w:hAnsi="Times New Roman" w:cs="Times New Roman"/>
          <w:sz w:val="28"/>
          <w:szCs w:val="28"/>
        </w:rPr>
        <w:t xml:space="preserve"> та </w:t>
      </w:r>
      <w:proofErr w:type="spellStart"/>
      <w:r w:rsidRPr="005B3EBA">
        <w:rPr>
          <w:rFonts w:ascii="Times New Roman" w:hAnsi="Times New Roman" w:cs="Times New Roman"/>
          <w:sz w:val="28"/>
          <w:szCs w:val="28"/>
        </w:rPr>
        <w:t>Яремчанська</w:t>
      </w:r>
      <w:proofErr w:type="spellEnd"/>
      <w:r w:rsidRPr="005B3EBA">
        <w:rPr>
          <w:rFonts w:ascii="Times New Roman" w:hAnsi="Times New Roman" w:cs="Times New Roman"/>
          <w:sz w:val="28"/>
          <w:szCs w:val="28"/>
        </w:rPr>
        <w:t xml:space="preserve"> територіальні громади), що відповідає основній цільовій функції системи – забезпечити моніторинг якості повітря в зонах найвищої концентрації туристичного попиту, одночасно підтримуючи мережу еталонних точок для калібрування та визначення фонових концентрацій.</w:t>
      </w:r>
    </w:p>
    <w:p w14:paraId="57DED7A9" w14:textId="598A8A2F" w:rsidR="00492878" w:rsidRDefault="00492878"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2 </w:t>
      </w:r>
      <w:r w:rsidR="00BA738E">
        <w:rPr>
          <w:rFonts w:ascii="Times New Roman" w:hAnsi="Times New Roman" w:cs="Times New Roman"/>
          <w:sz w:val="28"/>
          <w:szCs w:val="28"/>
        </w:rPr>
        <w:t>–</w:t>
      </w:r>
      <w:r>
        <w:rPr>
          <w:rFonts w:ascii="Times New Roman" w:hAnsi="Times New Roman" w:cs="Times New Roman"/>
          <w:sz w:val="28"/>
          <w:szCs w:val="28"/>
        </w:rPr>
        <w:t xml:space="preserve"> </w:t>
      </w:r>
      <w:r w:rsidR="00BA738E" w:rsidRPr="00BA738E">
        <w:rPr>
          <w:rFonts w:ascii="Times New Roman" w:hAnsi="Times New Roman" w:cs="Times New Roman"/>
          <w:sz w:val="28"/>
          <w:szCs w:val="28"/>
        </w:rPr>
        <w:t>Рекомендовані пункти LCS (конфігурація p=10).</w:t>
      </w:r>
    </w:p>
    <w:tbl>
      <w:tblPr>
        <w:tblW w:w="9714" w:type="dxa"/>
        <w:tblLook w:val="04A0" w:firstRow="1" w:lastRow="0" w:firstColumn="1" w:lastColumn="0" w:noHBand="0" w:noVBand="1"/>
      </w:tblPr>
      <w:tblGrid>
        <w:gridCol w:w="421"/>
        <w:gridCol w:w="1240"/>
        <w:gridCol w:w="1517"/>
        <w:gridCol w:w="1368"/>
        <w:gridCol w:w="1368"/>
        <w:gridCol w:w="2000"/>
        <w:gridCol w:w="1800"/>
      </w:tblGrid>
      <w:tr w:rsidR="00BA738E" w:rsidRPr="00BA738E" w14:paraId="0FA4DEDC" w14:textId="77777777" w:rsidTr="00BA738E">
        <w:trPr>
          <w:trHeight w:val="600"/>
        </w:trPr>
        <w:tc>
          <w:tcPr>
            <w:tcW w:w="421" w:type="dxa"/>
            <w:tcBorders>
              <w:top w:val="single" w:sz="4" w:space="0" w:color="000000"/>
              <w:left w:val="single" w:sz="4" w:space="0" w:color="000000"/>
              <w:bottom w:val="single" w:sz="8" w:space="0" w:color="000000"/>
              <w:right w:val="single" w:sz="4" w:space="0" w:color="000000"/>
            </w:tcBorders>
            <w:noWrap/>
            <w:vAlign w:val="bottom"/>
            <w:hideMark/>
          </w:tcPr>
          <w:p w14:paraId="65AF25D0"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ID</w:t>
            </w:r>
          </w:p>
        </w:tc>
        <w:tc>
          <w:tcPr>
            <w:tcW w:w="1240" w:type="dxa"/>
            <w:tcBorders>
              <w:top w:val="single" w:sz="4" w:space="0" w:color="000000"/>
              <w:left w:val="single" w:sz="4" w:space="0" w:color="000000"/>
              <w:bottom w:val="single" w:sz="8" w:space="0" w:color="000000"/>
              <w:right w:val="single" w:sz="4" w:space="0" w:color="000000"/>
            </w:tcBorders>
            <w:vAlign w:val="bottom"/>
            <w:hideMark/>
          </w:tcPr>
          <w:p w14:paraId="0B4A8158"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К-ть POI у кластері</w:t>
            </w:r>
          </w:p>
        </w:tc>
        <w:tc>
          <w:tcPr>
            <w:tcW w:w="1517" w:type="dxa"/>
            <w:tcBorders>
              <w:top w:val="single" w:sz="4" w:space="0" w:color="000000"/>
              <w:left w:val="single" w:sz="4" w:space="0" w:color="000000"/>
              <w:bottom w:val="single" w:sz="8" w:space="0" w:color="000000"/>
              <w:right w:val="single" w:sz="4" w:space="0" w:color="000000"/>
            </w:tcBorders>
            <w:vAlign w:val="bottom"/>
            <w:hideMark/>
          </w:tcPr>
          <w:p w14:paraId="4450CC35"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Сумарна місткість (ум. од.)</w:t>
            </w:r>
          </w:p>
        </w:tc>
        <w:tc>
          <w:tcPr>
            <w:tcW w:w="1368" w:type="dxa"/>
            <w:tcBorders>
              <w:top w:val="single" w:sz="4" w:space="0" w:color="000000"/>
              <w:left w:val="single" w:sz="4" w:space="0" w:color="000000"/>
              <w:bottom w:val="single" w:sz="8" w:space="0" w:color="000000"/>
              <w:right w:val="single" w:sz="4" w:space="0" w:color="000000"/>
            </w:tcBorders>
            <w:vAlign w:val="bottom"/>
            <w:hideMark/>
          </w:tcPr>
          <w:p w14:paraId="6AB6F2C8"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Координати (</w:t>
            </w:r>
            <w:proofErr w:type="spellStart"/>
            <w:r w:rsidRPr="00BA738E">
              <w:rPr>
                <w:rFonts w:ascii="Aptos Narrow" w:eastAsia="Times New Roman" w:hAnsi="Aptos Narrow" w:cs="Times New Roman"/>
                <w:b/>
                <w:bCs/>
                <w:color w:val="000000"/>
                <w:kern w:val="0"/>
                <w:lang w:eastAsia="uk-UA"/>
                <w14:ligatures w14:val="none"/>
              </w:rPr>
              <w:t>lon</w:t>
            </w:r>
            <w:proofErr w:type="spellEnd"/>
            <w:r w:rsidRPr="00BA738E">
              <w:rPr>
                <w:rFonts w:ascii="Aptos Narrow" w:eastAsia="Times New Roman" w:hAnsi="Aptos Narrow" w:cs="Times New Roman"/>
                <w:b/>
                <w:bCs/>
                <w:color w:val="000000"/>
                <w:kern w:val="0"/>
                <w:lang w:eastAsia="uk-UA"/>
                <w14:ligatures w14:val="none"/>
              </w:rPr>
              <w:t>)</w:t>
            </w:r>
          </w:p>
        </w:tc>
        <w:tc>
          <w:tcPr>
            <w:tcW w:w="1368" w:type="dxa"/>
            <w:tcBorders>
              <w:top w:val="single" w:sz="4" w:space="0" w:color="000000"/>
              <w:left w:val="single" w:sz="4" w:space="0" w:color="000000"/>
              <w:bottom w:val="single" w:sz="8" w:space="0" w:color="000000"/>
              <w:right w:val="single" w:sz="4" w:space="0" w:color="000000"/>
            </w:tcBorders>
            <w:vAlign w:val="bottom"/>
            <w:hideMark/>
          </w:tcPr>
          <w:p w14:paraId="078CC138"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Координати (</w:t>
            </w:r>
            <w:proofErr w:type="spellStart"/>
            <w:r w:rsidRPr="00BA738E">
              <w:rPr>
                <w:rFonts w:ascii="Aptos Narrow" w:eastAsia="Times New Roman" w:hAnsi="Aptos Narrow" w:cs="Times New Roman"/>
                <w:b/>
                <w:bCs/>
                <w:color w:val="000000"/>
                <w:kern w:val="0"/>
                <w:lang w:eastAsia="uk-UA"/>
                <w14:ligatures w14:val="none"/>
              </w:rPr>
              <w:t>lat</w:t>
            </w:r>
            <w:proofErr w:type="spellEnd"/>
            <w:r w:rsidRPr="00BA738E">
              <w:rPr>
                <w:rFonts w:ascii="Aptos Narrow" w:eastAsia="Times New Roman" w:hAnsi="Aptos Narrow" w:cs="Times New Roman"/>
                <w:b/>
                <w:bCs/>
                <w:color w:val="000000"/>
                <w:kern w:val="0"/>
                <w:lang w:eastAsia="uk-UA"/>
                <w14:ligatures w14:val="none"/>
              </w:rPr>
              <w:t>)</w:t>
            </w:r>
          </w:p>
        </w:tc>
        <w:tc>
          <w:tcPr>
            <w:tcW w:w="2000" w:type="dxa"/>
            <w:tcBorders>
              <w:top w:val="single" w:sz="4" w:space="0" w:color="000000"/>
              <w:left w:val="single" w:sz="4" w:space="0" w:color="000000"/>
              <w:bottom w:val="single" w:sz="8" w:space="0" w:color="000000"/>
              <w:right w:val="single" w:sz="4" w:space="0" w:color="000000"/>
            </w:tcBorders>
            <w:noWrap/>
            <w:vAlign w:val="bottom"/>
            <w:hideMark/>
          </w:tcPr>
          <w:p w14:paraId="3DDD3DA9"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Роль точки</w:t>
            </w:r>
          </w:p>
        </w:tc>
        <w:tc>
          <w:tcPr>
            <w:tcW w:w="1800" w:type="dxa"/>
            <w:tcBorders>
              <w:top w:val="single" w:sz="4" w:space="0" w:color="000000"/>
              <w:left w:val="single" w:sz="4" w:space="0" w:color="000000"/>
              <w:bottom w:val="single" w:sz="8" w:space="0" w:color="000000"/>
              <w:right w:val="single" w:sz="4" w:space="0" w:color="000000"/>
            </w:tcBorders>
            <w:vAlign w:val="bottom"/>
            <w:hideMark/>
          </w:tcPr>
          <w:p w14:paraId="6B935EB3" w14:textId="77777777" w:rsidR="00BA738E" w:rsidRPr="00BA738E" w:rsidRDefault="00BA738E" w:rsidP="00BA738E">
            <w:pPr>
              <w:spacing w:after="0" w:line="240" w:lineRule="auto"/>
              <w:rPr>
                <w:rFonts w:ascii="Aptos Narrow" w:eastAsia="Times New Roman" w:hAnsi="Aptos Narrow" w:cs="Times New Roman"/>
                <w:b/>
                <w:bCs/>
                <w:color w:val="000000"/>
                <w:kern w:val="0"/>
                <w:lang w:eastAsia="uk-UA"/>
                <w14:ligatures w14:val="none"/>
              </w:rPr>
            </w:pPr>
            <w:r w:rsidRPr="00BA738E">
              <w:rPr>
                <w:rFonts w:ascii="Aptos Narrow" w:eastAsia="Times New Roman" w:hAnsi="Aptos Narrow" w:cs="Times New Roman"/>
                <w:b/>
                <w:bCs/>
                <w:color w:val="000000"/>
                <w:kern w:val="0"/>
                <w:lang w:eastAsia="uk-UA"/>
                <w14:ligatures w14:val="none"/>
              </w:rPr>
              <w:t>Коротке обґрунтування</w:t>
            </w:r>
          </w:p>
        </w:tc>
      </w:tr>
      <w:tr w:rsidR="00BA738E" w:rsidRPr="00BA738E" w14:paraId="7B326881"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064BB4"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0</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93118E"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767</w:t>
            </w:r>
          </w:p>
        </w:tc>
        <w:tc>
          <w:tcPr>
            <w:tcW w:w="15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155446"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931</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4EB32E"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24,5013677</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3CDCED"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48,3904997</w:t>
            </w:r>
          </w:p>
        </w:tc>
        <w:tc>
          <w:tcPr>
            <w:tcW w:w="20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F45B9F"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6BAF56"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44DA7BB9"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noWrap/>
            <w:vAlign w:val="bottom"/>
            <w:hideMark/>
          </w:tcPr>
          <w:p w14:paraId="57E01D24"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w:t>
            </w:r>
          </w:p>
        </w:tc>
        <w:tc>
          <w:tcPr>
            <w:tcW w:w="1240" w:type="dxa"/>
            <w:tcBorders>
              <w:top w:val="single" w:sz="4" w:space="0" w:color="000000"/>
              <w:left w:val="single" w:sz="4" w:space="0" w:color="000000"/>
              <w:bottom w:val="single" w:sz="4" w:space="0" w:color="000000"/>
              <w:right w:val="single" w:sz="4" w:space="0" w:color="000000"/>
            </w:tcBorders>
            <w:noWrap/>
            <w:vAlign w:val="bottom"/>
            <w:hideMark/>
          </w:tcPr>
          <w:p w14:paraId="4BCAC6B8"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244</w:t>
            </w:r>
          </w:p>
        </w:tc>
        <w:tc>
          <w:tcPr>
            <w:tcW w:w="1517" w:type="dxa"/>
            <w:tcBorders>
              <w:top w:val="single" w:sz="4" w:space="0" w:color="000000"/>
              <w:left w:val="single" w:sz="4" w:space="0" w:color="000000"/>
              <w:bottom w:val="single" w:sz="4" w:space="0" w:color="000000"/>
              <w:right w:val="single" w:sz="4" w:space="0" w:color="000000"/>
            </w:tcBorders>
            <w:noWrap/>
            <w:vAlign w:val="bottom"/>
            <w:hideMark/>
          </w:tcPr>
          <w:p w14:paraId="3D36561D"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425</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68926522"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23,9018603</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533EB7F2"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48,6821685</w:t>
            </w:r>
          </w:p>
        </w:tc>
        <w:tc>
          <w:tcPr>
            <w:tcW w:w="2000" w:type="dxa"/>
            <w:tcBorders>
              <w:top w:val="single" w:sz="4" w:space="0" w:color="000000"/>
              <w:left w:val="single" w:sz="4" w:space="0" w:color="000000"/>
              <w:bottom w:val="single" w:sz="4" w:space="0" w:color="000000"/>
              <w:right w:val="single" w:sz="4" w:space="0" w:color="000000"/>
            </w:tcBorders>
            <w:noWrap/>
            <w:vAlign w:val="bottom"/>
            <w:hideMark/>
          </w:tcPr>
          <w:p w14:paraId="28239CA7"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noWrap/>
            <w:vAlign w:val="bottom"/>
            <w:hideMark/>
          </w:tcPr>
          <w:p w14:paraId="793D6F0F"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0851E63E"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C949FE"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284A53"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338</w:t>
            </w:r>
          </w:p>
        </w:tc>
        <w:tc>
          <w:tcPr>
            <w:tcW w:w="15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B81CB5"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424</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321B54"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24,6179634</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04F3B9C"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48,2449109</w:t>
            </w:r>
          </w:p>
        </w:tc>
        <w:tc>
          <w:tcPr>
            <w:tcW w:w="20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AAE9E32"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F7CBCA"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14ACAAA5"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noWrap/>
            <w:vAlign w:val="bottom"/>
            <w:hideMark/>
          </w:tcPr>
          <w:p w14:paraId="48FA948A"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3</w:t>
            </w:r>
          </w:p>
        </w:tc>
        <w:tc>
          <w:tcPr>
            <w:tcW w:w="1240" w:type="dxa"/>
            <w:tcBorders>
              <w:top w:val="single" w:sz="4" w:space="0" w:color="000000"/>
              <w:left w:val="single" w:sz="4" w:space="0" w:color="000000"/>
              <w:bottom w:val="single" w:sz="4" w:space="0" w:color="000000"/>
              <w:right w:val="single" w:sz="4" w:space="0" w:color="000000"/>
            </w:tcBorders>
            <w:noWrap/>
            <w:vAlign w:val="bottom"/>
            <w:hideMark/>
          </w:tcPr>
          <w:p w14:paraId="50215EEE"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349</w:t>
            </w:r>
          </w:p>
        </w:tc>
        <w:tc>
          <w:tcPr>
            <w:tcW w:w="1517" w:type="dxa"/>
            <w:tcBorders>
              <w:top w:val="single" w:sz="4" w:space="0" w:color="000000"/>
              <w:left w:val="single" w:sz="4" w:space="0" w:color="000000"/>
              <w:bottom w:val="single" w:sz="4" w:space="0" w:color="000000"/>
              <w:right w:val="single" w:sz="4" w:space="0" w:color="000000"/>
            </w:tcBorders>
            <w:noWrap/>
            <w:vAlign w:val="bottom"/>
            <w:hideMark/>
          </w:tcPr>
          <w:p w14:paraId="2B43A069"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470</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5C6DAEB7"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24,7531227</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76D482C3"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48,1141469</w:t>
            </w:r>
          </w:p>
        </w:tc>
        <w:tc>
          <w:tcPr>
            <w:tcW w:w="2000" w:type="dxa"/>
            <w:tcBorders>
              <w:top w:val="single" w:sz="4" w:space="0" w:color="000000"/>
              <w:left w:val="single" w:sz="4" w:space="0" w:color="000000"/>
              <w:bottom w:val="single" w:sz="4" w:space="0" w:color="000000"/>
              <w:right w:val="single" w:sz="4" w:space="0" w:color="000000"/>
            </w:tcBorders>
            <w:noWrap/>
            <w:vAlign w:val="bottom"/>
            <w:hideMark/>
          </w:tcPr>
          <w:p w14:paraId="51A95C57"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noWrap/>
            <w:vAlign w:val="bottom"/>
            <w:hideMark/>
          </w:tcPr>
          <w:p w14:paraId="694845DA"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7918927C"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1B2561"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F75BEE0"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384</w:t>
            </w:r>
          </w:p>
        </w:tc>
        <w:tc>
          <w:tcPr>
            <w:tcW w:w="15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8598A"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406</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FFC585"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24,7189712</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49569C"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48,9429404</w:t>
            </w:r>
          </w:p>
        </w:tc>
        <w:tc>
          <w:tcPr>
            <w:tcW w:w="20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8C699A"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BC04FF"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6197A17F"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noWrap/>
            <w:vAlign w:val="bottom"/>
            <w:hideMark/>
          </w:tcPr>
          <w:p w14:paraId="3EB895CF"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5</w:t>
            </w:r>
          </w:p>
        </w:tc>
        <w:tc>
          <w:tcPr>
            <w:tcW w:w="1240" w:type="dxa"/>
            <w:tcBorders>
              <w:top w:val="single" w:sz="4" w:space="0" w:color="000000"/>
              <w:left w:val="single" w:sz="4" w:space="0" w:color="000000"/>
              <w:bottom w:val="single" w:sz="4" w:space="0" w:color="000000"/>
              <w:right w:val="single" w:sz="4" w:space="0" w:color="000000"/>
            </w:tcBorders>
            <w:noWrap/>
            <w:vAlign w:val="bottom"/>
            <w:hideMark/>
          </w:tcPr>
          <w:p w14:paraId="4A57FC4B"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232</w:t>
            </w:r>
          </w:p>
        </w:tc>
        <w:tc>
          <w:tcPr>
            <w:tcW w:w="1517" w:type="dxa"/>
            <w:tcBorders>
              <w:top w:val="single" w:sz="4" w:space="0" w:color="000000"/>
              <w:left w:val="single" w:sz="4" w:space="0" w:color="000000"/>
              <w:bottom w:val="single" w:sz="4" w:space="0" w:color="000000"/>
              <w:right w:val="single" w:sz="4" w:space="0" w:color="000000"/>
            </w:tcBorders>
            <w:noWrap/>
            <w:vAlign w:val="bottom"/>
            <w:hideMark/>
          </w:tcPr>
          <w:p w14:paraId="2C7697C6"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331</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5CA94831"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24,1820187</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654361A8"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48,5501914</w:t>
            </w:r>
          </w:p>
        </w:tc>
        <w:tc>
          <w:tcPr>
            <w:tcW w:w="2000" w:type="dxa"/>
            <w:tcBorders>
              <w:top w:val="single" w:sz="4" w:space="0" w:color="000000"/>
              <w:left w:val="single" w:sz="4" w:space="0" w:color="000000"/>
              <w:bottom w:val="single" w:sz="4" w:space="0" w:color="000000"/>
              <w:right w:val="single" w:sz="4" w:space="0" w:color="000000"/>
            </w:tcBorders>
            <w:noWrap/>
            <w:vAlign w:val="bottom"/>
            <w:hideMark/>
          </w:tcPr>
          <w:p w14:paraId="65064C69"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noWrap/>
            <w:vAlign w:val="bottom"/>
            <w:hideMark/>
          </w:tcPr>
          <w:p w14:paraId="3DAE44F1"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6C33C134"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1B7E13"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6</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C058D2"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156</w:t>
            </w:r>
          </w:p>
        </w:tc>
        <w:tc>
          <w:tcPr>
            <w:tcW w:w="15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1C59C9"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167</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AD6AA1"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24,9886707</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E09102"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48,3322362</w:t>
            </w:r>
          </w:p>
        </w:tc>
        <w:tc>
          <w:tcPr>
            <w:tcW w:w="20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7D07F"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97658A7"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220B837E"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noWrap/>
            <w:vAlign w:val="bottom"/>
            <w:hideMark/>
          </w:tcPr>
          <w:p w14:paraId="1887CD1F"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7</w:t>
            </w:r>
          </w:p>
        </w:tc>
        <w:tc>
          <w:tcPr>
            <w:tcW w:w="1240" w:type="dxa"/>
            <w:tcBorders>
              <w:top w:val="single" w:sz="4" w:space="0" w:color="000000"/>
              <w:left w:val="single" w:sz="4" w:space="0" w:color="000000"/>
              <w:bottom w:val="single" w:sz="4" w:space="0" w:color="000000"/>
              <w:right w:val="single" w:sz="4" w:space="0" w:color="000000"/>
            </w:tcBorders>
            <w:noWrap/>
            <w:vAlign w:val="bottom"/>
            <w:hideMark/>
          </w:tcPr>
          <w:p w14:paraId="2CD4E106"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121</w:t>
            </w:r>
          </w:p>
        </w:tc>
        <w:tc>
          <w:tcPr>
            <w:tcW w:w="1517" w:type="dxa"/>
            <w:tcBorders>
              <w:top w:val="single" w:sz="4" w:space="0" w:color="000000"/>
              <w:left w:val="single" w:sz="4" w:space="0" w:color="000000"/>
              <w:bottom w:val="single" w:sz="4" w:space="0" w:color="000000"/>
              <w:right w:val="single" w:sz="4" w:space="0" w:color="000000"/>
            </w:tcBorders>
            <w:noWrap/>
            <w:vAlign w:val="bottom"/>
            <w:hideMark/>
          </w:tcPr>
          <w:p w14:paraId="7DC976F2"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121</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34E524F7"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24,7757363</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55C7E5BB"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48,5634468</w:t>
            </w:r>
          </w:p>
        </w:tc>
        <w:tc>
          <w:tcPr>
            <w:tcW w:w="2000" w:type="dxa"/>
            <w:tcBorders>
              <w:top w:val="single" w:sz="4" w:space="0" w:color="000000"/>
              <w:left w:val="single" w:sz="4" w:space="0" w:color="000000"/>
              <w:bottom w:val="single" w:sz="4" w:space="0" w:color="000000"/>
              <w:right w:val="single" w:sz="4" w:space="0" w:color="000000"/>
            </w:tcBorders>
            <w:noWrap/>
            <w:vAlign w:val="bottom"/>
            <w:hideMark/>
          </w:tcPr>
          <w:p w14:paraId="70C51424"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noWrap/>
            <w:vAlign w:val="bottom"/>
            <w:hideMark/>
          </w:tcPr>
          <w:p w14:paraId="53A2A7C8"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04E65CC7"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C03877"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8</w:t>
            </w:r>
          </w:p>
        </w:tc>
        <w:tc>
          <w:tcPr>
            <w:tcW w:w="12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42EFD8"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101</w:t>
            </w:r>
          </w:p>
        </w:tc>
        <w:tc>
          <w:tcPr>
            <w:tcW w:w="151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F7F74D"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112</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D729E6"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23,75429</w:t>
            </w:r>
          </w:p>
        </w:tc>
        <w:tc>
          <w:tcPr>
            <w:tcW w:w="136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6F5017"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48,999534</w:t>
            </w:r>
          </w:p>
        </w:tc>
        <w:tc>
          <w:tcPr>
            <w:tcW w:w="20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2608628"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C07737D"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r w:rsidR="00BA738E" w:rsidRPr="00BA738E" w14:paraId="5D8B1CC2" w14:textId="77777777" w:rsidTr="00BA738E">
        <w:trPr>
          <w:trHeight w:val="300"/>
        </w:trPr>
        <w:tc>
          <w:tcPr>
            <w:tcW w:w="421" w:type="dxa"/>
            <w:tcBorders>
              <w:top w:val="single" w:sz="4" w:space="0" w:color="000000"/>
              <w:left w:val="single" w:sz="4" w:space="0" w:color="000000"/>
              <w:bottom w:val="single" w:sz="4" w:space="0" w:color="000000"/>
              <w:right w:val="single" w:sz="4" w:space="0" w:color="000000"/>
            </w:tcBorders>
            <w:noWrap/>
            <w:vAlign w:val="bottom"/>
            <w:hideMark/>
          </w:tcPr>
          <w:p w14:paraId="1481F405"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9</w:t>
            </w:r>
          </w:p>
        </w:tc>
        <w:tc>
          <w:tcPr>
            <w:tcW w:w="1240" w:type="dxa"/>
            <w:tcBorders>
              <w:top w:val="single" w:sz="4" w:space="0" w:color="000000"/>
              <w:left w:val="single" w:sz="4" w:space="0" w:color="000000"/>
              <w:bottom w:val="single" w:sz="4" w:space="0" w:color="000000"/>
              <w:right w:val="single" w:sz="4" w:space="0" w:color="000000"/>
            </w:tcBorders>
            <w:noWrap/>
            <w:vAlign w:val="bottom"/>
            <w:hideMark/>
          </w:tcPr>
          <w:p w14:paraId="587B205B"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71</w:t>
            </w:r>
          </w:p>
        </w:tc>
        <w:tc>
          <w:tcPr>
            <w:tcW w:w="1517" w:type="dxa"/>
            <w:tcBorders>
              <w:top w:val="single" w:sz="4" w:space="0" w:color="000000"/>
              <w:left w:val="single" w:sz="4" w:space="0" w:color="000000"/>
              <w:bottom w:val="single" w:sz="4" w:space="0" w:color="000000"/>
              <w:right w:val="single" w:sz="4" w:space="0" w:color="000000"/>
            </w:tcBorders>
            <w:noWrap/>
            <w:vAlign w:val="bottom"/>
            <w:hideMark/>
          </w:tcPr>
          <w:p w14:paraId="06953A46"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82</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25E94288"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24,2075943</w:t>
            </w:r>
          </w:p>
        </w:tc>
        <w:tc>
          <w:tcPr>
            <w:tcW w:w="1368" w:type="dxa"/>
            <w:tcBorders>
              <w:top w:val="single" w:sz="4" w:space="0" w:color="000000"/>
              <w:left w:val="single" w:sz="4" w:space="0" w:color="000000"/>
              <w:bottom w:val="single" w:sz="4" w:space="0" w:color="000000"/>
              <w:right w:val="single" w:sz="4" w:space="0" w:color="000000"/>
            </w:tcBorders>
            <w:noWrap/>
            <w:vAlign w:val="bottom"/>
            <w:hideMark/>
          </w:tcPr>
          <w:p w14:paraId="00AA309B"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r w:rsidRPr="00BA738E">
              <w:rPr>
                <w:rFonts w:ascii="Aptos Narrow" w:eastAsia="Times New Roman" w:hAnsi="Aptos Narrow" w:cs="Times New Roman"/>
                <w:color w:val="000000"/>
                <w:kern w:val="0"/>
                <w:lang w:eastAsia="uk-UA"/>
                <w14:ligatures w14:val="none"/>
              </w:rPr>
              <w:t>48,9160284</w:t>
            </w:r>
          </w:p>
        </w:tc>
        <w:tc>
          <w:tcPr>
            <w:tcW w:w="2000" w:type="dxa"/>
            <w:tcBorders>
              <w:top w:val="single" w:sz="4" w:space="0" w:color="000000"/>
              <w:left w:val="single" w:sz="4" w:space="0" w:color="000000"/>
              <w:bottom w:val="single" w:sz="4" w:space="0" w:color="000000"/>
              <w:right w:val="single" w:sz="4" w:space="0" w:color="000000"/>
            </w:tcBorders>
            <w:noWrap/>
            <w:vAlign w:val="bottom"/>
            <w:hideMark/>
          </w:tcPr>
          <w:p w14:paraId="1C174B94" w14:textId="77777777" w:rsidR="00BA738E" w:rsidRPr="00BA738E" w:rsidRDefault="00BA738E" w:rsidP="00BA738E">
            <w:pPr>
              <w:spacing w:after="0" w:line="240" w:lineRule="auto"/>
              <w:jc w:val="right"/>
              <w:rPr>
                <w:rFonts w:ascii="Aptos Narrow" w:eastAsia="Times New Roman" w:hAnsi="Aptos Narrow" w:cs="Times New Roman"/>
                <w:color w:val="000000"/>
                <w:kern w:val="0"/>
                <w:lang w:eastAsia="uk-UA"/>
                <w14:ligatures w14:val="none"/>
              </w:rPr>
            </w:pPr>
          </w:p>
        </w:tc>
        <w:tc>
          <w:tcPr>
            <w:tcW w:w="1800" w:type="dxa"/>
            <w:tcBorders>
              <w:top w:val="single" w:sz="4" w:space="0" w:color="000000"/>
              <w:left w:val="single" w:sz="4" w:space="0" w:color="000000"/>
              <w:bottom w:val="single" w:sz="4" w:space="0" w:color="000000"/>
              <w:right w:val="single" w:sz="4" w:space="0" w:color="000000"/>
            </w:tcBorders>
            <w:noWrap/>
            <w:vAlign w:val="bottom"/>
            <w:hideMark/>
          </w:tcPr>
          <w:p w14:paraId="44BB391E" w14:textId="77777777" w:rsidR="00BA738E" w:rsidRPr="00BA738E" w:rsidRDefault="00BA738E" w:rsidP="00BA738E">
            <w:pPr>
              <w:spacing w:after="0" w:line="240" w:lineRule="auto"/>
              <w:rPr>
                <w:rFonts w:ascii="Times New Roman" w:eastAsia="Times New Roman" w:hAnsi="Times New Roman" w:cs="Times New Roman"/>
                <w:kern w:val="0"/>
                <w:sz w:val="20"/>
                <w:szCs w:val="20"/>
                <w:lang w:eastAsia="uk-UA"/>
                <w14:ligatures w14:val="none"/>
              </w:rPr>
            </w:pPr>
          </w:p>
        </w:tc>
      </w:tr>
    </w:tbl>
    <w:p w14:paraId="0228A638" w14:textId="77777777" w:rsidR="00BA738E" w:rsidRDefault="00BA738E" w:rsidP="005B3EBA">
      <w:pPr>
        <w:spacing w:line="360" w:lineRule="auto"/>
        <w:ind w:firstLine="709"/>
        <w:jc w:val="both"/>
        <w:rPr>
          <w:rFonts w:ascii="Times New Roman" w:hAnsi="Times New Roman" w:cs="Times New Roman"/>
          <w:sz w:val="28"/>
          <w:szCs w:val="28"/>
        </w:rPr>
      </w:pPr>
    </w:p>
    <w:p w14:paraId="719688EB" w14:textId="11464508" w:rsidR="00BA738E" w:rsidRDefault="00BA738E"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Таблиця 3 - </w:t>
      </w:r>
    </w:p>
    <w:p w14:paraId="6AC8FA69" w14:textId="77777777" w:rsidR="00BA738E" w:rsidRDefault="00BA738E" w:rsidP="005B3EBA">
      <w:pPr>
        <w:spacing w:line="360" w:lineRule="auto"/>
        <w:ind w:firstLine="709"/>
        <w:jc w:val="both"/>
        <w:rPr>
          <w:rFonts w:ascii="Times New Roman" w:hAnsi="Times New Roman" w:cs="Times New Roman"/>
          <w:sz w:val="28"/>
          <w:szCs w:val="28"/>
        </w:rPr>
      </w:pPr>
    </w:p>
    <w:p w14:paraId="6B385E78" w14:textId="77777777" w:rsidR="00BA738E" w:rsidRDefault="00BA738E" w:rsidP="005B3EBA">
      <w:pPr>
        <w:spacing w:line="360" w:lineRule="auto"/>
        <w:ind w:firstLine="709"/>
        <w:jc w:val="both"/>
        <w:rPr>
          <w:rFonts w:ascii="Times New Roman" w:hAnsi="Times New Roman" w:cs="Times New Roman"/>
          <w:sz w:val="28"/>
          <w:szCs w:val="28"/>
        </w:rPr>
      </w:pPr>
    </w:p>
    <w:p w14:paraId="7C454D10" w14:textId="7B56465B" w:rsidR="00BA738E" w:rsidRDefault="00BA738E"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4 – </w:t>
      </w:r>
    </w:p>
    <w:p w14:paraId="74844EA8" w14:textId="77777777" w:rsidR="00BA738E" w:rsidRDefault="00BA738E" w:rsidP="005B3EBA">
      <w:pPr>
        <w:spacing w:line="360" w:lineRule="auto"/>
        <w:ind w:firstLine="709"/>
        <w:jc w:val="both"/>
        <w:rPr>
          <w:rFonts w:ascii="Times New Roman" w:hAnsi="Times New Roman" w:cs="Times New Roman"/>
          <w:sz w:val="28"/>
          <w:szCs w:val="28"/>
        </w:rPr>
      </w:pPr>
    </w:p>
    <w:p w14:paraId="5DFB3F05" w14:textId="60B5193B"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На основі цих даних для кожної станції формується технічний "паспорт", що включає </w:t>
      </w:r>
      <w:proofErr w:type="spellStart"/>
      <w:r w:rsidRPr="005B3EBA">
        <w:rPr>
          <w:rFonts w:ascii="Times New Roman" w:hAnsi="Times New Roman" w:cs="Times New Roman"/>
          <w:sz w:val="28"/>
          <w:szCs w:val="28"/>
        </w:rPr>
        <w:t>мікроситуаційні</w:t>
      </w:r>
      <w:proofErr w:type="spellEnd"/>
      <w:r w:rsidRPr="005B3EBA">
        <w:rPr>
          <w:rFonts w:ascii="Times New Roman" w:hAnsi="Times New Roman" w:cs="Times New Roman"/>
          <w:sz w:val="28"/>
          <w:szCs w:val="28"/>
        </w:rPr>
        <w:t xml:space="preserve"> вимоги щодо встановлення обладнання (доступ до електроживлення, наявність стабільного зв'язку, оптимальна висота розміщення сенсорів, вимоги до захисту від вандалізму та атмосферних впливів)</w:t>
      </w:r>
      <w:r w:rsidR="004D41FB">
        <w:rPr>
          <w:rFonts w:ascii="Times New Roman" w:hAnsi="Times New Roman" w:cs="Times New Roman"/>
          <w:sz w:val="28"/>
          <w:szCs w:val="28"/>
          <w:lang w:val="en-US"/>
        </w:rPr>
        <w:t xml:space="preserve"> (</w:t>
      </w:r>
      <w:r w:rsidR="004D41FB">
        <w:rPr>
          <w:rFonts w:ascii="Times New Roman" w:hAnsi="Times New Roman" w:cs="Times New Roman"/>
          <w:sz w:val="28"/>
          <w:szCs w:val="28"/>
        </w:rPr>
        <w:t>додаток</w:t>
      </w:r>
      <w:r w:rsidR="004D41FB">
        <w:rPr>
          <w:rFonts w:ascii="Times New Roman" w:hAnsi="Times New Roman" w:cs="Times New Roman"/>
          <w:sz w:val="28"/>
          <w:szCs w:val="28"/>
          <w:lang w:val="en-US"/>
        </w:rPr>
        <w:t xml:space="preserve"> 3)</w:t>
      </w:r>
      <w:r w:rsidRPr="005B3EBA">
        <w:rPr>
          <w:rFonts w:ascii="Times New Roman" w:hAnsi="Times New Roman" w:cs="Times New Roman"/>
          <w:sz w:val="28"/>
          <w:szCs w:val="28"/>
        </w:rPr>
        <w:t>.</w:t>
      </w:r>
    </w:p>
    <w:p w14:paraId="0AAD9A55" w14:textId="06410313"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Запропонована методологія та результати оптимізації забезпечують науково обґрунтовану основу для поетапного розгортання мережі моніторингу якості повітря, що відповідає просторовій структурі туристичного попиту та враховує орографічні особливості Карпатського регіону.</w:t>
      </w:r>
    </w:p>
    <w:p w14:paraId="3FDDC8FB" w14:textId="7B89FAF3" w:rsidR="00A92C0B" w:rsidRPr="00A92C0B" w:rsidRDefault="00A92C0B" w:rsidP="00A92C0B">
      <w:pPr>
        <w:spacing w:line="360" w:lineRule="auto"/>
        <w:ind w:firstLine="709"/>
        <w:jc w:val="both"/>
        <w:rPr>
          <w:rFonts w:ascii="Times New Roman" w:hAnsi="Times New Roman" w:cs="Times New Roman"/>
          <w:sz w:val="28"/>
          <w:szCs w:val="28"/>
          <w:lang w:val="en-US"/>
        </w:rPr>
      </w:pPr>
      <w:r w:rsidRPr="00A92C0B">
        <w:rPr>
          <w:rFonts w:ascii="Times New Roman" w:hAnsi="Times New Roman" w:cs="Times New Roman"/>
          <w:sz w:val="28"/>
          <w:szCs w:val="28"/>
        </w:rPr>
        <w:t>Висновки до підрозділу 4.3.2</w:t>
      </w:r>
      <w:r>
        <w:rPr>
          <w:rFonts w:ascii="Times New Roman" w:hAnsi="Times New Roman" w:cs="Times New Roman"/>
          <w:sz w:val="28"/>
          <w:szCs w:val="28"/>
          <w:lang w:val="en-US"/>
        </w:rPr>
        <w:t>:</w:t>
      </w:r>
    </w:p>
    <w:p w14:paraId="3A741A44"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Проведена зважена кластеризація туристичних точок інтересу (POI) з </w:t>
      </w:r>
      <w:proofErr w:type="spellStart"/>
      <w:r w:rsidRPr="00A92C0B">
        <w:rPr>
          <w:rFonts w:ascii="Times New Roman" w:hAnsi="Times New Roman" w:cs="Times New Roman"/>
          <w:sz w:val="28"/>
          <w:szCs w:val="28"/>
        </w:rPr>
        <w:t>OpenStreetMap</w:t>
      </w:r>
      <w:proofErr w:type="spellEnd"/>
      <w:r w:rsidRPr="00A92C0B">
        <w:rPr>
          <w:rFonts w:ascii="Times New Roman" w:hAnsi="Times New Roman" w:cs="Times New Roman"/>
          <w:sz w:val="28"/>
          <w:szCs w:val="28"/>
        </w:rPr>
        <w:t xml:space="preserve"> виявила чітку просторову домінанту курортної долини Поляниця—Яремча, де сконцентрована більшість місткості закладів розміщення, що обґрунтовує необхідність пріоритетного розміщення </w:t>
      </w:r>
      <w:proofErr w:type="spellStart"/>
      <w:r w:rsidRPr="00A92C0B">
        <w:rPr>
          <w:rFonts w:ascii="Times New Roman" w:hAnsi="Times New Roman" w:cs="Times New Roman"/>
          <w:sz w:val="28"/>
          <w:szCs w:val="28"/>
        </w:rPr>
        <w:t>низьковартісних</w:t>
      </w:r>
      <w:proofErr w:type="spellEnd"/>
      <w:r w:rsidRPr="00A92C0B">
        <w:rPr>
          <w:rFonts w:ascii="Times New Roman" w:hAnsi="Times New Roman" w:cs="Times New Roman"/>
          <w:sz w:val="28"/>
          <w:szCs w:val="28"/>
        </w:rPr>
        <w:t xml:space="preserve"> станцій моніторингу (LCS) саме в цій зоні.</w:t>
      </w:r>
    </w:p>
    <w:p w14:paraId="13207308"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Серед розглянутих конфігурацій мережі моніторингу варіант з 12 станціями (p=12) забезпечує оптимальний баланс між інвестиційними витратами та якістю просторового покриття, суттєво зменшуючи середню відстань від туристичних об'єктів до найближчого сенсора в екологічно чутливих коридорах, розташованих "під вітром" від основних туристичних центрів.</w:t>
      </w:r>
    </w:p>
    <w:p w14:paraId="5EE9A297"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Розширення мережі до 15 станцій (p=15) значно покращує контроль периферійних зон та підвищує надійність системи за рахунок часткового перекриття зон відповідальності сусідніх станцій, що особливо важливо </w:t>
      </w:r>
      <w:r w:rsidRPr="00A92C0B">
        <w:rPr>
          <w:rFonts w:ascii="Times New Roman" w:hAnsi="Times New Roman" w:cs="Times New Roman"/>
          <w:sz w:val="28"/>
          <w:szCs w:val="28"/>
        </w:rPr>
        <w:lastRenderedPageBreak/>
        <w:t>для своєчасного виявлення та реагування на епізоди забруднення повітря в пікові туристичні сезони.</w:t>
      </w:r>
    </w:p>
    <w:p w14:paraId="440F6CE5"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Включення до мережі фонових точок моніторингу в міських та промислових зонах є методологічно необхідним для калібрування даних з </w:t>
      </w:r>
      <w:proofErr w:type="spellStart"/>
      <w:r w:rsidRPr="00A92C0B">
        <w:rPr>
          <w:rFonts w:ascii="Times New Roman" w:hAnsi="Times New Roman" w:cs="Times New Roman"/>
          <w:sz w:val="28"/>
          <w:szCs w:val="28"/>
        </w:rPr>
        <w:t>низьковартісних</w:t>
      </w:r>
      <w:proofErr w:type="spellEnd"/>
      <w:r w:rsidRPr="00A92C0B">
        <w:rPr>
          <w:rFonts w:ascii="Times New Roman" w:hAnsi="Times New Roman" w:cs="Times New Roman"/>
          <w:sz w:val="28"/>
          <w:szCs w:val="28"/>
        </w:rPr>
        <w:t xml:space="preserve"> сенсорів та диференціації "туристичного" компонента забруднення від фонового техногенного навантаження, що підвищує аналітичну цінність системи.</w:t>
      </w:r>
    </w:p>
    <w:p w14:paraId="1ED17891"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Розроблені координати оптимального розміщення станцій моніторингу та визначені зони їх відповідальності представлені у відтворюваному форматі (програмні скрипти та CSV-файли), що забезпечує прозорість методології та готовність результатів до практичної </w:t>
      </w:r>
      <w:proofErr w:type="spellStart"/>
      <w:r w:rsidRPr="00A92C0B">
        <w:rPr>
          <w:rFonts w:ascii="Times New Roman" w:hAnsi="Times New Roman" w:cs="Times New Roman"/>
          <w:sz w:val="28"/>
          <w:szCs w:val="28"/>
        </w:rPr>
        <w:t>валідації</w:t>
      </w:r>
      <w:proofErr w:type="spellEnd"/>
      <w:r w:rsidRPr="00A92C0B">
        <w:rPr>
          <w:rFonts w:ascii="Times New Roman" w:hAnsi="Times New Roman" w:cs="Times New Roman"/>
          <w:sz w:val="28"/>
          <w:szCs w:val="28"/>
        </w:rPr>
        <w:t xml:space="preserve"> при </w:t>
      </w:r>
      <w:proofErr w:type="spellStart"/>
      <w:r w:rsidRPr="00A92C0B">
        <w:rPr>
          <w:rFonts w:ascii="Times New Roman" w:hAnsi="Times New Roman" w:cs="Times New Roman"/>
          <w:sz w:val="28"/>
          <w:szCs w:val="28"/>
        </w:rPr>
        <w:t>мікроситуаційному</w:t>
      </w:r>
      <w:proofErr w:type="spellEnd"/>
      <w:r w:rsidRPr="00A92C0B">
        <w:rPr>
          <w:rFonts w:ascii="Times New Roman" w:hAnsi="Times New Roman" w:cs="Times New Roman"/>
          <w:sz w:val="28"/>
          <w:szCs w:val="28"/>
        </w:rPr>
        <w:t xml:space="preserve"> обстеженні потенційних локацій на місцевості.</w:t>
      </w:r>
    </w:p>
    <w:p w14:paraId="39A9EB6C" w14:textId="77777777" w:rsidR="005B3EBA" w:rsidRDefault="005B3EBA" w:rsidP="005B3EBA">
      <w:pPr>
        <w:spacing w:line="360" w:lineRule="auto"/>
        <w:ind w:firstLine="709"/>
        <w:jc w:val="both"/>
        <w:rPr>
          <w:rFonts w:ascii="Times New Roman" w:hAnsi="Times New Roman" w:cs="Times New Roman"/>
          <w:sz w:val="28"/>
          <w:szCs w:val="28"/>
        </w:rPr>
      </w:pPr>
    </w:p>
    <w:p w14:paraId="58082108" w14:textId="207EC074" w:rsidR="00A37B9E" w:rsidRDefault="00A37B9E">
      <w:pPr>
        <w:rPr>
          <w:rFonts w:ascii="Times New Roman" w:hAnsi="Times New Roman" w:cs="Times New Roman"/>
          <w:sz w:val="28"/>
          <w:szCs w:val="28"/>
        </w:rPr>
      </w:pPr>
      <w:r>
        <w:rPr>
          <w:rFonts w:ascii="Times New Roman" w:hAnsi="Times New Roman" w:cs="Times New Roman"/>
          <w:sz w:val="28"/>
          <w:szCs w:val="28"/>
        </w:rPr>
        <w:br w:type="page"/>
      </w:r>
    </w:p>
    <w:p w14:paraId="441B06ED" w14:textId="13EF44F9" w:rsidR="00A37B9E" w:rsidRDefault="00A37B9E" w:rsidP="00A37B9E">
      <w:pPr>
        <w:spacing w:line="360" w:lineRule="auto"/>
        <w:ind w:firstLine="709"/>
        <w:jc w:val="right"/>
        <w:rPr>
          <w:rFonts w:ascii="Times New Roman" w:hAnsi="Times New Roman" w:cs="Times New Roman"/>
          <w:sz w:val="28"/>
          <w:szCs w:val="28"/>
        </w:rPr>
      </w:pPr>
      <w:r>
        <w:rPr>
          <w:rFonts w:ascii="Times New Roman" w:hAnsi="Times New Roman" w:cs="Times New Roman"/>
          <w:sz w:val="28"/>
          <w:szCs w:val="28"/>
        </w:rPr>
        <w:lastRenderedPageBreak/>
        <w:t>Додаток 1</w:t>
      </w:r>
    </w:p>
    <w:p w14:paraId="0CB8A4E5" w14:textId="77777777" w:rsidR="00364E27" w:rsidRDefault="00364E27" w:rsidP="00364E27">
      <w:pPr>
        <w:spacing w:line="360" w:lineRule="auto"/>
        <w:jc w:val="both"/>
        <w:rPr>
          <w:rFonts w:ascii="Times New Roman" w:hAnsi="Times New Roman" w:cs="Times New Roman"/>
          <w:sz w:val="28"/>
          <w:szCs w:val="28"/>
        </w:rPr>
      </w:pPr>
    </w:p>
    <w:p w14:paraId="7284AA7B" w14:textId="270F7A9A" w:rsidR="00A37B9E" w:rsidRPr="00A37B9E" w:rsidRDefault="00A37B9E" w:rsidP="00A37B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Overpass </w:t>
      </w:r>
      <w:r>
        <w:rPr>
          <w:rFonts w:ascii="Times New Roman" w:hAnsi="Times New Roman" w:cs="Times New Roman"/>
          <w:sz w:val="28"/>
          <w:szCs w:val="28"/>
        </w:rPr>
        <w:t xml:space="preserve">запит для відбору туристичних об’єктів з </w:t>
      </w:r>
      <w:r>
        <w:rPr>
          <w:rFonts w:ascii="Times New Roman" w:hAnsi="Times New Roman" w:cs="Times New Roman"/>
          <w:sz w:val="28"/>
          <w:szCs w:val="28"/>
          <w:lang w:val="en-US"/>
        </w:rPr>
        <w:t>OpenStreetMap</w:t>
      </w:r>
    </w:p>
    <w:p w14:paraId="6CC437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roofErr w:type="spellStart"/>
      <w:r w:rsidRPr="005437E8">
        <w:rPr>
          <w:rFonts w:ascii="Times New Roman" w:hAnsi="Times New Roman" w:cs="Times New Roman"/>
        </w:rPr>
        <w:t>out:json</w:t>
      </w:r>
      <w:proofErr w:type="spellEnd"/>
      <w:r w:rsidRPr="005437E8">
        <w:rPr>
          <w:rFonts w:ascii="Times New Roman" w:hAnsi="Times New Roman" w:cs="Times New Roman"/>
        </w:rPr>
        <w:t>][timeout:180];</w:t>
      </w:r>
    </w:p>
    <w:p w14:paraId="3E84690C" w14:textId="77777777" w:rsidR="005437E8" w:rsidRPr="005437E8"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area</w:t>
      </w:r>
      <w:proofErr w:type="spellEnd"/>
      <w:r w:rsidRPr="005437E8">
        <w:rPr>
          <w:rFonts w:ascii="Times New Roman" w:hAnsi="Times New Roman" w:cs="Times New Roman"/>
        </w:rPr>
        <w:t>[</w:t>
      </w:r>
      <w:proofErr w:type="spellStart"/>
      <w:r w:rsidRPr="005437E8">
        <w:rPr>
          <w:rFonts w:ascii="Times New Roman" w:hAnsi="Times New Roman" w:cs="Times New Roman"/>
        </w:rPr>
        <w:t>name</w:t>
      </w:r>
      <w:proofErr w:type="spellEnd"/>
      <w:r w:rsidRPr="005437E8">
        <w:rPr>
          <w:rFonts w:ascii="Times New Roman" w:hAnsi="Times New Roman" w:cs="Times New Roman"/>
        </w:rPr>
        <w:t>="Івано-Франківська область"]-&gt;.</w:t>
      </w:r>
      <w:proofErr w:type="spellStart"/>
      <w:r w:rsidRPr="005437E8">
        <w:rPr>
          <w:rFonts w:ascii="Times New Roman" w:hAnsi="Times New Roman" w:cs="Times New Roman"/>
        </w:rPr>
        <w:t>reg</w:t>
      </w:r>
      <w:proofErr w:type="spellEnd"/>
      <w:r w:rsidRPr="005437E8">
        <w:rPr>
          <w:rFonts w:ascii="Times New Roman" w:hAnsi="Times New Roman" w:cs="Times New Roman"/>
        </w:rPr>
        <w:t>;</w:t>
      </w:r>
    </w:p>
    <w:p w14:paraId="78BECCB2" w14:textId="77777777" w:rsidR="005437E8" w:rsidRPr="005437E8" w:rsidRDefault="005437E8" w:rsidP="005437E8">
      <w:pPr>
        <w:spacing w:line="360" w:lineRule="auto"/>
        <w:rPr>
          <w:rFonts w:ascii="Times New Roman" w:hAnsi="Times New Roman" w:cs="Times New Roman"/>
        </w:rPr>
      </w:pPr>
    </w:p>
    <w:p w14:paraId="4ABFB29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373404E1"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Accommodation</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tourism-characteristic</w:t>
      </w:r>
      <w:proofErr w:type="spellEnd"/>
      <w:r w:rsidRPr="005437E8">
        <w:rPr>
          <w:rFonts w:ascii="Times New Roman" w:hAnsi="Times New Roman" w:cs="Times New Roman"/>
        </w:rPr>
        <w:t>)</w:t>
      </w:r>
    </w:p>
    <w:p w14:paraId="61AC0F64"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node["tourism"~"^(hotel|guest_house|hostel|motel|apartment|apartments|chalet|alpine_hut|camp_site|caravan_site)$"](area.reg);</w:t>
      </w:r>
    </w:p>
    <w:p w14:paraId="20D75F7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["tourism"~"^(hotel|guest_house|hostel|motel|apartment|apartments|chalet|alpine_hut|camp_site|caravan_site)$"](area.reg);</w:t>
      </w:r>
    </w:p>
    <w:p w14:paraId="017761C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["tourism"~"^(hotel|guest_house|hostel|motel|apartment|apartments|chalet|alpine_hut|camp_site|caravan_site)$"](area.reg);</w:t>
      </w:r>
    </w:p>
    <w:p w14:paraId="5BEE020D" w14:textId="77777777" w:rsidR="005437E8" w:rsidRPr="005437E8" w:rsidRDefault="005437E8" w:rsidP="005437E8">
      <w:pPr>
        <w:spacing w:line="360" w:lineRule="auto"/>
        <w:rPr>
          <w:rFonts w:ascii="Times New Roman" w:hAnsi="Times New Roman" w:cs="Times New Roman"/>
        </w:rPr>
      </w:pPr>
    </w:p>
    <w:p w14:paraId="54D19DD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Food</w:t>
      </w:r>
      <w:proofErr w:type="spellEnd"/>
      <w:r w:rsidRPr="005437E8">
        <w:rPr>
          <w:rFonts w:ascii="Times New Roman" w:hAnsi="Times New Roman" w:cs="Times New Roman"/>
        </w:rPr>
        <w:t xml:space="preserve"> &amp; </w:t>
      </w:r>
      <w:proofErr w:type="spellStart"/>
      <w:r w:rsidRPr="005437E8">
        <w:rPr>
          <w:rFonts w:ascii="Times New Roman" w:hAnsi="Times New Roman" w:cs="Times New Roman"/>
        </w:rPr>
        <w:t>drink</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tourism-related</w:t>
      </w:r>
      <w:proofErr w:type="spellEnd"/>
      <w:r w:rsidRPr="005437E8">
        <w:rPr>
          <w:rFonts w:ascii="Times New Roman" w:hAnsi="Times New Roman" w:cs="Times New Roman"/>
        </w:rPr>
        <w:t>)</w:t>
      </w:r>
    </w:p>
    <w:p w14:paraId="08A2173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D61F4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1E014B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C88AD0A" w14:textId="77777777" w:rsidR="005437E8" w:rsidRPr="005437E8" w:rsidRDefault="005437E8" w:rsidP="005437E8">
      <w:pPr>
        <w:spacing w:line="360" w:lineRule="auto"/>
        <w:rPr>
          <w:rFonts w:ascii="Times New Roman" w:hAnsi="Times New Roman" w:cs="Times New Roman"/>
        </w:rPr>
      </w:pPr>
    </w:p>
    <w:p w14:paraId="326347A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Ski</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infrastructure</w:t>
      </w:r>
      <w:proofErr w:type="spellEnd"/>
    </w:p>
    <w:p w14:paraId="25C19908"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0F1891F0"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3CA36959"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640D47E8" w14:textId="77777777" w:rsidR="005437E8" w:rsidRPr="005437E8" w:rsidRDefault="005437E8" w:rsidP="005437E8">
      <w:pPr>
        <w:spacing w:line="360" w:lineRule="auto"/>
        <w:rPr>
          <w:rFonts w:ascii="Times New Roman" w:hAnsi="Times New Roman" w:cs="Times New Roman"/>
        </w:rPr>
      </w:pPr>
    </w:p>
    <w:p w14:paraId="6C8C818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Optional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pistes</w:t>
      </w:r>
      <w:proofErr w:type="spellEnd"/>
    </w:p>
    <w:p w14:paraId="6552B1C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lastRenderedPageBreak/>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307AD19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72C6A34E"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01EC4D11" w14:textId="71A54314" w:rsidR="00115F5E"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out</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tags</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center</w:t>
      </w:r>
      <w:proofErr w:type="spellEnd"/>
      <w:r w:rsidRPr="005437E8">
        <w:rPr>
          <w:rFonts w:ascii="Times New Roman" w:hAnsi="Times New Roman" w:cs="Times New Roman"/>
        </w:rPr>
        <w:t>;</w:t>
      </w:r>
    </w:p>
    <w:p w14:paraId="6C0B52CB" w14:textId="77777777" w:rsidR="00115F5E" w:rsidRDefault="00115F5E">
      <w:pPr>
        <w:rPr>
          <w:rFonts w:ascii="Times New Roman" w:hAnsi="Times New Roman" w:cs="Times New Roman"/>
        </w:rPr>
      </w:pPr>
      <w:r>
        <w:rPr>
          <w:rFonts w:ascii="Times New Roman" w:hAnsi="Times New Roman" w:cs="Times New Roman"/>
        </w:rPr>
        <w:br w:type="page"/>
      </w:r>
    </w:p>
    <w:p w14:paraId="4A09B659" w14:textId="197EFA04" w:rsidR="00A37B9E" w:rsidRPr="00115F5E" w:rsidRDefault="00115F5E" w:rsidP="00115F5E">
      <w:pPr>
        <w:spacing w:line="360" w:lineRule="auto"/>
        <w:jc w:val="right"/>
        <w:rPr>
          <w:rFonts w:ascii="Times New Roman" w:hAnsi="Times New Roman" w:cs="Times New Roman"/>
          <w:sz w:val="28"/>
          <w:szCs w:val="28"/>
        </w:rPr>
      </w:pPr>
      <w:r w:rsidRPr="00115F5E">
        <w:rPr>
          <w:rFonts w:ascii="Times New Roman" w:hAnsi="Times New Roman" w:cs="Times New Roman"/>
          <w:sz w:val="28"/>
          <w:szCs w:val="28"/>
        </w:rPr>
        <w:lastRenderedPageBreak/>
        <w:t>Додаток 2</w:t>
      </w:r>
    </w:p>
    <w:p w14:paraId="320FDC72" w14:textId="77777777" w:rsidR="00115F5E" w:rsidRDefault="00115F5E" w:rsidP="00115F5E">
      <w:pPr>
        <w:spacing w:line="360" w:lineRule="auto"/>
        <w:jc w:val="right"/>
        <w:rPr>
          <w:rFonts w:ascii="Times New Roman" w:hAnsi="Times New Roman" w:cs="Times New Roman"/>
        </w:rPr>
      </w:pPr>
    </w:p>
    <w:p w14:paraId="0A118F2D" w14:textId="502B5787" w:rsidR="00115F5E" w:rsidRPr="0009466A" w:rsidRDefault="00115F5E" w:rsidP="00115F5E">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Python-</w:t>
      </w:r>
      <w:r>
        <w:rPr>
          <w:rFonts w:ascii="Times New Roman" w:hAnsi="Times New Roman" w:cs="Times New Roman"/>
          <w:sz w:val="28"/>
          <w:szCs w:val="28"/>
        </w:rPr>
        <w:t xml:space="preserve">скрипт для </w:t>
      </w:r>
      <w:r w:rsidR="0009466A">
        <w:rPr>
          <w:rFonts w:ascii="Times New Roman" w:hAnsi="Times New Roman" w:cs="Times New Roman"/>
          <w:sz w:val="28"/>
          <w:szCs w:val="28"/>
        </w:rPr>
        <w:t xml:space="preserve">формування кластерів </w:t>
      </w:r>
      <w:r w:rsidR="0009466A">
        <w:rPr>
          <w:rFonts w:ascii="Times New Roman" w:hAnsi="Times New Roman" w:cs="Times New Roman"/>
          <w:sz w:val="28"/>
          <w:szCs w:val="28"/>
          <w:lang w:val="en-US"/>
        </w:rPr>
        <w:t xml:space="preserve">POI </w:t>
      </w:r>
      <w:r w:rsidR="0009466A">
        <w:rPr>
          <w:rFonts w:ascii="Times New Roman" w:hAnsi="Times New Roman" w:cs="Times New Roman"/>
          <w:sz w:val="28"/>
          <w:szCs w:val="28"/>
        </w:rPr>
        <w:t xml:space="preserve">та пропозицій щодо оптимального розміщення </w:t>
      </w:r>
      <w:r w:rsidR="0009466A">
        <w:rPr>
          <w:rFonts w:ascii="Times New Roman" w:hAnsi="Times New Roman" w:cs="Times New Roman"/>
          <w:sz w:val="28"/>
          <w:szCs w:val="28"/>
          <w:lang w:val="en-US"/>
        </w:rPr>
        <w:t xml:space="preserve">LCS </w:t>
      </w:r>
      <w:r w:rsidR="0009466A">
        <w:rPr>
          <w:rFonts w:ascii="Times New Roman" w:hAnsi="Times New Roman" w:cs="Times New Roman"/>
          <w:sz w:val="28"/>
          <w:szCs w:val="28"/>
        </w:rPr>
        <w:t>датчиків</w:t>
      </w:r>
    </w:p>
    <w:p w14:paraId="6683D4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coding</w:t>
      </w:r>
      <w:proofErr w:type="spellEnd"/>
      <w:r w:rsidRPr="0009466A">
        <w:rPr>
          <w:rFonts w:ascii="Arial Narrow" w:hAnsi="Arial Narrow" w:cs="Times New Roman"/>
          <w:sz w:val="20"/>
          <w:szCs w:val="20"/>
        </w:rPr>
        <w:t>: utf-8 -*-</w:t>
      </w:r>
    </w:p>
    <w:p w14:paraId="6A875E9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visualize_kmeans_voronoi.py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I/O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fixed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clearer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logs</w:t>
      </w:r>
      <w:proofErr w:type="spellEnd"/>
    </w:p>
    <w:p w14:paraId="6643ACF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argparse</w:t>
      </w:r>
      <w:proofErr w:type="spellEnd"/>
    </w:p>
    <w:p w14:paraId="4D4EE3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numpy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w:t>
      </w:r>
      <w:proofErr w:type="spellEnd"/>
    </w:p>
    <w:p w14:paraId="6668944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w:t>
      </w:r>
      <w:proofErr w:type="spellEnd"/>
    </w:p>
    <w:p w14:paraId="550E4B7A"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gpd</w:t>
      </w:r>
      <w:proofErr w:type="spellEnd"/>
    </w:p>
    <w:p w14:paraId="20726AA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matplotlib.pyplot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w:t>
      </w:r>
      <w:proofErr w:type="spellEnd"/>
    </w:p>
    <w:p w14:paraId="6073432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shapely.geometry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w:t>
      </w:r>
      <w:proofErr w:type="spellEnd"/>
    </w:p>
    <w:p w14:paraId="40E3A32E" w14:textId="77777777" w:rsidR="0009466A" w:rsidRPr="0009466A" w:rsidRDefault="0009466A" w:rsidP="0009466A">
      <w:pPr>
        <w:spacing w:line="360" w:lineRule="auto"/>
        <w:rPr>
          <w:rFonts w:ascii="Arial Narrow" w:hAnsi="Arial Narrow" w:cs="Times New Roman"/>
          <w:sz w:val="20"/>
          <w:szCs w:val="20"/>
        </w:rPr>
      </w:pPr>
    </w:p>
    <w:p w14:paraId="77F7F32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helpers</w:t>
      </w:r>
      <w:proofErr w:type="spellEnd"/>
      <w:r w:rsidRPr="0009466A">
        <w:rPr>
          <w:rFonts w:ascii="Arial Narrow" w:hAnsi="Arial Narrow" w:cs="Times New Roman"/>
          <w:sz w:val="20"/>
          <w:szCs w:val="20"/>
        </w:rPr>
        <w:t xml:space="preserve"> ----------</w:t>
      </w:r>
    </w:p>
    <w:p w14:paraId="7E37F8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(x):</w:t>
      </w:r>
    </w:p>
    <w:p w14:paraId="4433353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7B8DE8A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int,float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(x)</w:t>
      </w:r>
    </w:p>
    <w:p w14:paraId="0E2449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s = </w:t>
      </w:r>
      <w:proofErr w:type="spellStart"/>
      <w:r w:rsidRPr="0009466A">
        <w:rPr>
          <w:rFonts w:ascii="Arial Narrow" w:hAnsi="Arial Narrow" w:cs="Times New Roman"/>
          <w:sz w:val="20"/>
          <w:szCs w:val="20"/>
        </w:rPr>
        <w:t>re.sub</w:t>
      </w:r>
      <w:proofErr w:type="spellEnd"/>
      <w:r w:rsidRPr="0009466A">
        <w:rPr>
          <w:rFonts w:ascii="Arial Narrow" w:hAnsi="Arial Narrow" w:cs="Times New Roman"/>
          <w:sz w:val="20"/>
          <w:szCs w:val="20"/>
        </w:rPr>
        <w:t xml:space="preserve">(r'[^0-9\-–~.,]', '', </w:t>
      </w:r>
      <w:proofErr w:type="spellStart"/>
      <w:r w:rsidRPr="0009466A">
        <w:rPr>
          <w:rFonts w:ascii="Arial Narrow" w:hAnsi="Arial Narrow" w:cs="Times New Roman"/>
          <w:sz w:val="20"/>
          <w:szCs w:val="20"/>
        </w:rPr>
        <w:t>str</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
    <w:p w14:paraId="212A81F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s:</w:t>
      </w:r>
    </w:p>
    <w:p w14:paraId="76C94C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39268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a,b</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s.split</w:t>
      </w:r>
      <w:proofErr w:type="spellEnd"/>
      <w:r w:rsidRPr="0009466A">
        <w:rPr>
          <w:rFonts w:ascii="Arial Narrow" w:hAnsi="Arial Narrow" w:cs="Times New Roman"/>
          <w:sz w:val="20"/>
          <w:szCs w:val="20"/>
        </w:rPr>
        <w:t>('-',1)</w:t>
      </w:r>
    </w:p>
    <w:p w14:paraId="42BBD44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b.replace</w:t>
      </w:r>
      <w:proofErr w:type="spellEnd"/>
      <w:r w:rsidRPr="0009466A">
        <w:rPr>
          <w:rFonts w:ascii="Arial Narrow" w:hAnsi="Arial Narrow" w:cs="Times New Roman"/>
          <w:sz w:val="20"/>
          <w:szCs w:val="20"/>
        </w:rPr>
        <w:t>(',','.')))/2.0</w:t>
      </w:r>
    </w:p>
    <w:p w14:paraId="3ACB0BE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1A9520B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s.replace</w:t>
      </w:r>
      <w:proofErr w:type="spellEnd"/>
      <w:r w:rsidRPr="0009466A">
        <w:rPr>
          <w:rFonts w:ascii="Arial Narrow" w:hAnsi="Arial Narrow" w:cs="Times New Roman"/>
          <w:sz w:val="20"/>
          <w:szCs w:val="20"/>
        </w:rPr>
        <w:t>(',','.'))</w:t>
      </w:r>
    </w:p>
    <w:p w14:paraId="66141CD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2CA32538" w14:textId="77777777" w:rsidR="0009466A" w:rsidRPr="0009466A" w:rsidRDefault="0009466A" w:rsidP="0009466A">
      <w:pPr>
        <w:spacing w:line="360" w:lineRule="auto"/>
        <w:rPr>
          <w:rFonts w:ascii="Arial Narrow" w:hAnsi="Arial Narrow" w:cs="Times New Roman"/>
          <w:sz w:val="20"/>
          <w:szCs w:val="20"/>
        </w:rPr>
      </w:pPr>
    </w:p>
    <w:p w14:paraId="09D7A94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w:t>
      </w:r>
    </w:p>
    <w:p w14:paraId="318559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63D91E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 ["beds","capacity:beds","capacity:persons","capacity","rooms","capacity:rooms",</w:t>
      </w:r>
    </w:p>
    <w:p w14:paraId="1B709F8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4AA3C6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 {k: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tags.get</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
    <w:p w14:paraId="081301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capacity:persons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w:t>
      </w:r>
      <w:proofErr w:type="spellEnd"/>
      <w:r w:rsidRPr="0009466A">
        <w:rPr>
          <w:rFonts w:ascii="Arial Narrow" w:hAnsi="Arial Narrow" w:cs="Times New Roman"/>
          <w:sz w:val="20"/>
          <w:szCs w:val="20"/>
        </w:rPr>
        <w:t>"]:</w:t>
      </w:r>
    </w:p>
    <w:p w14:paraId="5C3D07A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w:t>
      </w:r>
    </w:p>
    <w:p w14:paraId="2C5AB05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"]*2.0</w:t>
      </w:r>
    </w:p>
    <w:p w14:paraId="2E2BAE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5CE3AD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[k]*3.0</w:t>
      </w:r>
    </w:p>
    <w:p w14:paraId="25734AA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5302DA14" w14:textId="77777777" w:rsidR="0009466A" w:rsidRPr="0009466A" w:rsidRDefault="0009466A" w:rsidP="0009466A">
      <w:pPr>
        <w:spacing w:line="360" w:lineRule="auto"/>
        <w:rPr>
          <w:rFonts w:ascii="Arial Narrow" w:hAnsi="Arial Narrow" w:cs="Times New Roman"/>
          <w:sz w:val="20"/>
          <w:szCs w:val="20"/>
        </w:rPr>
      </w:pPr>
    </w:p>
    <w:p w14:paraId="2F75181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 xml:space="preserve">=60, </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=42):</w:t>
      </w:r>
    </w:p>
    <w:p w14:paraId="3A29261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np.random.default_rng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w:t>
      </w:r>
    </w:p>
    <w:p w14:paraId="57A7C3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59F6BE3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9EBC79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(1,k):</w:t>
      </w:r>
    </w:p>
    <w:p w14:paraId="155447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np.min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5D53E89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d2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probs.sum</w:t>
      </w:r>
      <w:proofErr w:type="spellEnd"/>
      <w:r w:rsidRPr="0009466A">
        <w:rPr>
          <w:rFonts w:ascii="Arial Narrow" w:hAnsi="Arial Narrow" w:cs="Times New Roman"/>
          <w:sz w:val="20"/>
          <w:szCs w:val="20"/>
        </w:rPr>
        <w:t>()</w:t>
      </w:r>
    </w:p>
    <w:p w14:paraId="770F47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w:t>
      </w:r>
    </w:p>
    <w:p w14:paraId="202FD36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5CEF7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4FEA9F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w:t>
      </w:r>
    </w:p>
    <w:p w14:paraId="7707F32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707843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46673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019CAD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(k):</w:t>
      </w:r>
    </w:p>
    <w:p w14:paraId="72C83C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06C6D7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(m):</w:t>
      </w:r>
    </w:p>
    <w:p w14:paraId="15358C4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425274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7054D8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0206DF1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5CA970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(0)/</w:t>
      </w:r>
      <w:proofErr w:type="spellStart"/>
      <w:r w:rsidRPr="0009466A">
        <w:rPr>
          <w:rFonts w:ascii="Arial Narrow" w:hAnsi="Arial Narrow" w:cs="Times New Roman"/>
          <w:sz w:val="20"/>
          <w:szCs w:val="20"/>
        </w:rPr>
        <w:t>ww.sum</w:t>
      </w:r>
      <w:proofErr w:type="spellEnd"/>
      <w:r w:rsidRPr="0009466A">
        <w:rPr>
          <w:rFonts w:ascii="Arial Narrow" w:hAnsi="Arial Narrow" w:cs="Times New Roman"/>
          <w:sz w:val="20"/>
          <w:szCs w:val="20"/>
        </w:rPr>
        <w:t>())</w:t>
      </w:r>
    </w:p>
    <w:p w14:paraId="6B4C49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68A9639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np.allclose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5E69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new_centers</w:t>
      </w:r>
      <w:proofErr w:type="spellEnd"/>
    </w:p>
    <w:p w14:paraId="521198C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81F37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308DEEF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p>
    <w:p w14:paraId="501640A4" w14:textId="77777777" w:rsidR="0009466A" w:rsidRPr="0009466A" w:rsidRDefault="0009466A" w:rsidP="0009466A">
      <w:pPr>
        <w:spacing w:line="360" w:lineRule="auto"/>
        <w:rPr>
          <w:rFonts w:ascii="Arial Narrow" w:hAnsi="Arial Narrow" w:cs="Times New Roman"/>
          <w:sz w:val="20"/>
          <w:szCs w:val="20"/>
        </w:rPr>
      </w:pPr>
    </w:p>
    <w:p w14:paraId="00BAC087"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
    <w:p w14:paraId="1778B29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
    <w:p w14:paraId="0C672F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6D8325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5B51B3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continue</w:t>
      </w:r>
      <w:proofErr w:type="spellEnd"/>
    </w:p>
    <w:p w14:paraId="685838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1B7AD62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[j])**2,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527603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i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477496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[i,0],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[i,1],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[m].</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 j))</w:t>
      </w:r>
    </w:p>
    <w:p w14:paraId="3F47DA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np.zeros</w:t>
      </w:r>
      <w:proofErr w:type="spellEnd"/>
      <w:r w:rsidRPr="0009466A">
        <w:rPr>
          <w:rFonts w:ascii="Arial Narrow" w:hAnsi="Arial Narrow" w:cs="Times New Roman"/>
          <w:sz w:val="20"/>
          <w:szCs w:val="20"/>
        </w:rPr>
        <w:t>((0,4))</w:t>
      </w:r>
    </w:p>
    <w:p w14:paraId="4297F670" w14:textId="77777777" w:rsidR="0009466A" w:rsidRPr="0009466A" w:rsidRDefault="0009466A" w:rsidP="0009466A">
      <w:pPr>
        <w:spacing w:line="360" w:lineRule="auto"/>
        <w:rPr>
          <w:rFonts w:ascii="Arial Narrow" w:hAnsi="Arial Narrow" w:cs="Times New Roman"/>
          <w:sz w:val="20"/>
          <w:szCs w:val="20"/>
        </w:rPr>
      </w:pPr>
    </w:p>
    <w:p w14:paraId="5AD60EC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w:t>
      </w:r>
    </w:p>
    <w:p w14:paraId="6101342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cands_xyw.shape</w:t>
      </w:r>
      <w:proofErr w:type="spellEnd"/>
      <w:r w:rsidRPr="0009466A">
        <w:rPr>
          <w:rFonts w:ascii="Arial Narrow" w:hAnsi="Arial Narrow" w:cs="Times New Roman"/>
          <w:sz w:val="20"/>
          <w:szCs w:val="20"/>
        </w:rPr>
        <w:t xml:space="preserve">[0] == 0: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p>
    <w:p w14:paraId="063A39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[:,2])[::-1]</w:t>
      </w:r>
    </w:p>
    <w:p w14:paraId="02AD3CC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4B00E60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w:t>
      </w:r>
    </w:p>
    <w:p w14:paraId="7C853E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EB079C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733CB1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7A6B4B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ux,uy,uw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w:t>
      </w:r>
    </w:p>
    <w:p w14:paraId="012C83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FIXED: </w:t>
      </w:r>
      <w:proofErr w:type="spellStart"/>
      <w:r w:rsidRPr="0009466A">
        <w:rPr>
          <w:rFonts w:ascii="Arial Narrow" w:hAnsi="Arial Narrow" w:cs="Times New Roman"/>
          <w:sz w:val="20"/>
          <w:szCs w:val="20"/>
        </w:rPr>
        <w:t>was</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w:t>
      </w:r>
      <w:proofErr w:type="spellStart"/>
      <w:r w:rsidRPr="0009466A">
        <w:rPr>
          <w:rFonts w:ascii="Arial Narrow" w:hAnsi="Arial Narrow" w:cs="Times New Roman"/>
          <w:sz w:val="20"/>
          <w:szCs w:val="20"/>
        </w:rPr>
        <w:t>should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)**2</w:t>
      </w:r>
    </w:p>
    <w:p w14:paraId="23AE5CE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w:t>
      </w:r>
      <w:proofErr w:type="spellStart"/>
      <w:r w:rsidRPr="0009466A">
        <w:rPr>
          <w:rFonts w:ascii="Arial Narrow" w:hAnsi="Arial Narrow" w:cs="Times New Roman"/>
          <w:sz w:val="20"/>
          <w:szCs w:val="20"/>
        </w:rPr>
        <w:t>ux</w:t>
      </w:r>
      <w:proofErr w:type="spellEnd"/>
      <w:r w:rsidRPr="0009466A">
        <w:rPr>
          <w:rFonts w:ascii="Arial Narrow" w:hAnsi="Arial Narrow" w:cs="Times New Roman"/>
          <w:sz w:val="20"/>
          <w:szCs w:val="20"/>
        </w:rPr>
        <w:t>)**2 +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**2:</w:t>
      </w:r>
    </w:p>
    <w:p w14:paraId="732DF4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15A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6A1DC1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286F5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5E902850" w14:textId="77777777" w:rsidR="0009466A" w:rsidRPr="0009466A" w:rsidRDefault="0009466A" w:rsidP="0009466A">
      <w:pPr>
        <w:spacing w:line="360" w:lineRule="auto"/>
        <w:rPr>
          <w:rFonts w:ascii="Arial Narrow" w:hAnsi="Arial Narrow" w:cs="Times New Roman"/>
          <w:sz w:val="20"/>
          <w:szCs w:val="20"/>
        </w:rPr>
      </w:pPr>
    </w:p>
    <w:p w14:paraId="5B676E69"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2A039AD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np.empty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dtype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
    <w:p w14:paraId="67573A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i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[0]):</w:t>
      </w:r>
    </w:p>
    <w:p w14:paraId="187068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[i])**2,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2B55DF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[i] = </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8728E7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p>
    <w:p w14:paraId="7DD15CC6" w14:textId="77777777" w:rsidR="0009466A" w:rsidRPr="0009466A" w:rsidRDefault="0009466A" w:rsidP="0009466A">
      <w:pPr>
        <w:spacing w:line="360" w:lineRule="auto"/>
        <w:rPr>
          <w:rFonts w:ascii="Arial Narrow" w:hAnsi="Arial Narrow" w:cs="Times New Roman"/>
          <w:sz w:val="20"/>
          <w:szCs w:val="20"/>
        </w:rPr>
      </w:pPr>
    </w:p>
    <w:p w14:paraId="63E11270"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4C8D2BE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5EDB09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1411DE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0C9B109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w:t>
      </w:r>
    </w:p>
    <w:p w14:paraId="33D93E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30513AB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374710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3C451619" w14:textId="77777777" w:rsidR="0009466A" w:rsidRPr="0009466A" w:rsidRDefault="0009466A" w:rsidP="0009466A">
      <w:pPr>
        <w:spacing w:line="360" w:lineRule="auto"/>
        <w:rPr>
          <w:rFonts w:ascii="Arial Narrow" w:hAnsi="Arial Narrow" w:cs="Times New Roman"/>
          <w:sz w:val="20"/>
          <w:szCs w:val="20"/>
        </w:rPr>
      </w:pPr>
    </w:p>
    <w:p w14:paraId="416D7EF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0ABD6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7B5BEB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10594D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4CF8434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(3857)</w:t>
      </w:r>
    </w:p>
    <w:p w14:paraId="6B3A5B6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38D253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77E83B7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233D6F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tg.boundary.plot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linewidth</w:t>
      </w:r>
      <w:proofErr w:type="spellEnd"/>
      <w:r w:rsidRPr="0009466A">
        <w:rPr>
          <w:rFonts w:ascii="Arial Narrow" w:hAnsi="Arial Narrow" w:cs="Times New Roman"/>
          <w:sz w:val="20"/>
          <w:szCs w:val="20"/>
        </w:rPr>
        <w:t>=0.5)</w:t>
      </w:r>
    </w:p>
    <w:p w14:paraId="06E7F7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0C1543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26D999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04DB10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630BCC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56BAEFF6" w14:textId="77777777" w:rsidR="0009466A" w:rsidRPr="0009466A" w:rsidRDefault="0009466A" w:rsidP="0009466A">
      <w:pPr>
        <w:spacing w:line="360" w:lineRule="auto"/>
        <w:rPr>
          <w:rFonts w:ascii="Arial Narrow" w:hAnsi="Arial Narrow" w:cs="Times New Roman"/>
          <w:sz w:val="20"/>
          <w:szCs w:val="20"/>
        </w:rPr>
      </w:pPr>
    </w:p>
    <w:p w14:paraId="5C94A7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loader</w:t>
      </w:r>
      <w:proofErr w:type="spellEnd"/>
      <w:r w:rsidRPr="0009466A">
        <w:rPr>
          <w:rFonts w:ascii="Arial Narrow" w:hAnsi="Arial Narrow" w:cs="Times New Roman"/>
          <w:sz w:val="20"/>
          <w:szCs w:val="20"/>
        </w:rPr>
        <w:t xml:space="preserve"> ----------</w:t>
      </w:r>
    </w:p>
    <w:p w14:paraId="4DDC7301"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D34DB4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0FCD44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GeoDataFrame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r w:rsidRPr="0009466A">
        <w:rPr>
          <w:rFonts w:ascii="Arial Narrow" w:hAnsi="Arial Narrow" w:cs="Times New Roman"/>
          <w:sz w:val="20"/>
          <w:szCs w:val="20"/>
        </w:rPr>
        <w:t>:</w:t>
      </w:r>
    </w:p>
    <w:p w14:paraId="50D933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EPSG:4326)</w:t>
      </w:r>
    </w:p>
    <w:p w14:paraId="3795B5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dict-like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empty</w:t>
      </w:r>
      <w:proofErr w:type="spellEnd"/>
      <w:r w:rsidRPr="0009466A">
        <w:rPr>
          <w:rFonts w:ascii="Arial Narrow" w:hAnsi="Arial Narrow" w:cs="Times New Roman"/>
          <w:sz w:val="20"/>
          <w:szCs w:val="20"/>
        </w:rPr>
        <w:t>)</w:t>
      </w:r>
    </w:p>
    <w:p w14:paraId="0572530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Accepts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w:t>
      </w:r>
    </w:p>
    <w:p w14:paraId="0DE89B1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2F91E5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first</w:t>
      </w:r>
      <w:proofErr w:type="spellEnd"/>
    </w:p>
    <w:p w14:paraId="0B2698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62A47DF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open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 xml:space="preserve">="utf-8")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f:</w:t>
      </w:r>
    </w:p>
    <w:p w14:paraId="5B8088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json.load</w:t>
      </w:r>
      <w:proofErr w:type="spellEnd"/>
      <w:r w:rsidRPr="0009466A">
        <w:rPr>
          <w:rFonts w:ascii="Arial Narrow" w:hAnsi="Arial Narrow" w:cs="Times New Roman"/>
          <w:sz w:val="20"/>
          <w:szCs w:val="20"/>
        </w:rPr>
        <w:t>(f)</w:t>
      </w:r>
    </w:p>
    <w:p w14:paraId="6D0088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488D5A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None</w:t>
      </w:r>
      <w:proofErr w:type="spellEnd"/>
    </w:p>
    <w:p w14:paraId="71E4DA08" w14:textId="77777777" w:rsidR="0009466A" w:rsidRPr="0009466A" w:rsidRDefault="0009466A" w:rsidP="0009466A">
      <w:pPr>
        <w:spacing w:line="360" w:lineRule="auto"/>
        <w:rPr>
          <w:rFonts w:ascii="Arial Narrow" w:hAnsi="Arial Narrow" w:cs="Times New Roman"/>
          <w:sz w:val="20"/>
          <w:szCs w:val="20"/>
        </w:rPr>
      </w:pPr>
    </w:p>
    <w:p w14:paraId="738D52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0FAC74AF" w14:textId="77777777" w:rsidR="0009466A" w:rsidRPr="0009466A" w:rsidRDefault="0009466A" w:rsidP="0009466A">
      <w:pPr>
        <w:spacing w:line="360" w:lineRule="auto"/>
        <w:rPr>
          <w:rFonts w:ascii="Arial Narrow" w:hAnsi="Arial Narrow" w:cs="Times New Roman"/>
          <w:sz w:val="20"/>
          <w:szCs w:val="20"/>
        </w:rPr>
      </w:pPr>
    </w:p>
    <w:p w14:paraId="660504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w:t>
      </w:r>
    </w:p>
    <w:p w14:paraId="6989071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48E30B7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w:t>
      </w:r>
    </w:p>
    <w:p w14:paraId="493B16C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7AE61F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node</w:t>
      </w:r>
      <w:proofErr w:type="spellEnd"/>
      <w:r w:rsidRPr="0009466A">
        <w:rPr>
          <w:rFonts w:ascii="Arial Narrow" w:hAnsi="Arial Narrow" w:cs="Times New Roman"/>
          <w:sz w:val="20"/>
          <w:szCs w:val="20"/>
        </w:rPr>
        <w:t>":</w:t>
      </w:r>
    </w:p>
    <w:p w14:paraId="694C61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324F28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21D9DB2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c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w:t>
      </w:r>
      <w:proofErr w:type="spellEnd"/>
      <w:r w:rsidRPr="0009466A">
        <w:rPr>
          <w:rFonts w:ascii="Arial Narrow" w:hAnsi="Arial Narrow" w:cs="Times New Roman"/>
          <w:sz w:val="20"/>
          <w:szCs w:val="20"/>
        </w:rPr>
        <w:t>")</w:t>
      </w:r>
    </w:p>
    <w:p w14:paraId="3DB87B5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continue</w:t>
      </w:r>
      <w:proofErr w:type="spellEnd"/>
    </w:p>
    <w:p w14:paraId="6960D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422DE5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75D899B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118EDFEC" w14:textId="77777777" w:rsidR="0009466A" w:rsidRPr="0009466A" w:rsidRDefault="0009466A" w:rsidP="0009466A">
      <w:pPr>
        <w:spacing w:line="360" w:lineRule="auto"/>
        <w:rPr>
          <w:rFonts w:ascii="Arial Narrow" w:hAnsi="Arial Narrow" w:cs="Times New Roman"/>
          <w:sz w:val="20"/>
          <w:szCs w:val="20"/>
        </w:rPr>
      </w:pPr>
    </w:p>
    <w:p w14:paraId="313128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p>
    <w:p w14:paraId="45F4C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5AF09F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w:t>
      </w:r>
    </w:p>
    <w:p w14:paraId="5C1CA8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526E0BE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62CAEF5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E4D8BD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1FFA94C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shape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w:t>
      </w:r>
    </w:p>
    <w:p w14:paraId="6B29FEF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shp.centroid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p>
    <w:p w14:paraId="45281D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2EF91AA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2580EA1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5DA131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0BEC17C2" w14:textId="77777777" w:rsidR="0009466A" w:rsidRPr="0009466A" w:rsidRDefault="0009466A" w:rsidP="0009466A">
      <w:pPr>
        <w:spacing w:line="360" w:lineRule="auto"/>
        <w:rPr>
          <w:rFonts w:ascii="Arial Narrow" w:hAnsi="Arial Narrow" w:cs="Times New Roman"/>
          <w:sz w:val="20"/>
          <w:szCs w:val="20"/>
        </w:rPr>
      </w:pPr>
    </w:p>
    <w:p w14:paraId="7B58325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Fallback</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read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vector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etc</w:t>
      </w:r>
      <w:proofErr w:type="spellEnd"/>
      <w:r w:rsidRPr="0009466A">
        <w:rPr>
          <w:rFonts w:ascii="Arial Narrow" w:hAnsi="Arial Narrow" w:cs="Times New Roman"/>
          <w:sz w:val="20"/>
          <w:szCs w:val="20"/>
        </w:rPr>
        <w:t>.)</w:t>
      </w:r>
    </w:p>
    <w:p w14:paraId="018FE4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0836873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EEEEF2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F596E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g.to_crs</w:t>
      </w:r>
      <w:proofErr w:type="spellEnd"/>
      <w:r w:rsidRPr="0009466A">
        <w:rPr>
          <w:rFonts w:ascii="Arial Narrow" w:hAnsi="Arial Narrow" w:cs="Times New Roman"/>
          <w:sz w:val="20"/>
          <w:szCs w:val="20"/>
        </w:rPr>
        <w:t>(4326)</w:t>
      </w:r>
    </w:p>
    <w:p w14:paraId="44FC25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Build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p>
    <w:p w14:paraId="1840D0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 [c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g.columns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c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09998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w:t>
      </w:r>
    </w:p>
    <w:p w14:paraId="60E5B25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pd.notna</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[k])}</w:t>
      </w:r>
    </w:p>
    <w:p w14:paraId="66F847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5DCA3F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g.iterrows</w:t>
      </w:r>
      <w:proofErr w:type="spellEnd"/>
      <w:r w:rsidRPr="0009466A">
        <w:rPr>
          <w:rFonts w:ascii="Arial Narrow" w:hAnsi="Arial Narrow" w:cs="Times New Roman"/>
          <w:sz w:val="20"/>
          <w:szCs w:val="20"/>
        </w:rPr>
        <w:t>():</w:t>
      </w:r>
    </w:p>
    <w:p w14:paraId="32FC588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5DE151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r.geometry.centroid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p>
    <w:p w14:paraId="03DB83C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(r),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175AFEC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18EDB6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72912048" w14:textId="77777777" w:rsidR="0009466A" w:rsidRPr="0009466A" w:rsidRDefault="0009466A" w:rsidP="0009466A">
      <w:pPr>
        <w:spacing w:line="360" w:lineRule="auto"/>
        <w:rPr>
          <w:rFonts w:ascii="Arial Narrow" w:hAnsi="Arial Narrow" w:cs="Times New Roman"/>
          <w:sz w:val="20"/>
          <w:szCs w:val="20"/>
        </w:rPr>
      </w:pPr>
    </w:p>
    <w:p w14:paraId="4490625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72198AE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("Не вдалося прочитати жодної точки з файлу. Перевірте формат/вміст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8F3B8CE" w14:textId="77777777" w:rsidR="0009466A" w:rsidRPr="0009466A" w:rsidRDefault="0009466A" w:rsidP="0009466A">
      <w:pPr>
        <w:spacing w:line="360" w:lineRule="auto"/>
        <w:rPr>
          <w:rFonts w:ascii="Arial Narrow" w:hAnsi="Arial Narrow" w:cs="Times New Roman"/>
          <w:sz w:val="20"/>
          <w:szCs w:val="20"/>
        </w:rPr>
      </w:pPr>
    </w:p>
    <w:p w14:paraId="1905A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gpd.points_from_xy</w:t>
      </w:r>
      <w:proofErr w:type="spellEnd"/>
      <w:r w:rsidRPr="0009466A">
        <w:rPr>
          <w:rFonts w:ascii="Arial Narrow" w:hAnsi="Arial Narrow" w:cs="Times New Roman"/>
          <w:sz w:val="20"/>
          <w:szCs w:val="20"/>
        </w:rPr>
        <w:t>([r["</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[r["</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=4326)</w:t>
      </w:r>
    </w:p>
    <w:p w14:paraId="0951E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p>
    <w:p w14:paraId="2580D8F8" w14:textId="77777777" w:rsidR="0009466A" w:rsidRPr="0009466A" w:rsidRDefault="0009466A" w:rsidP="0009466A">
      <w:pPr>
        <w:spacing w:line="360" w:lineRule="auto"/>
        <w:rPr>
          <w:rFonts w:ascii="Arial Narrow" w:hAnsi="Arial Narrow" w:cs="Times New Roman"/>
          <w:sz w:val="20"/>
          <w:szCs w:val="20"/>
        </w:rPr>
      </w:pPr>
    </w:p>
    <w:p w14:paraId="5B107B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pipeline</w:t>
      </w:r>
      <w:proofErr w:type="spellEnd"/>
      <w:r w:rsidRPr="0009466A">
        <w:rPr>
          <w:rFonts w:ascii="Arial Narrow" w:hAnsi="Arial Narrow" w:cs="Times New Roman"/>
          <w:sz w:val="20"/>
          <w:szCs w:val="20"/>
        </w:rPr>
        <w:t xml:space="preserve"> ----------</w:t>
      </w:r>
    </w:p>
    <w:p w14:paraId="224FB2EC"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668FC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k = </w:t>
      </w:r>
      <w:proofErr w:type="spellStart"/>
      <w:r w:rsidRPr="0009466A">
        <w:rPr>
          <w:rFonts w:ascii="Arial Narrow" w:hAnsi="Arial Narrow" w:cs="Times New Roman"/>
          <w:sz w:val="20"/>
          <w:szCs w:val="20"/>
        </w:rPr>
        <w:t>min</w:t>
      </w:r>
      <w:proofErr w:type="spellEnd"/>
      <w:r w:rsidRPr="0009466A">
        <w:rPr>
          <w:rFonts w:ascii="Arial Narrow" w:hAnsi="Arial Narrow" w:cs="Times New Roman"/>
          <w:sz w:val="20"/>
          <w:szCs w:val="20"/>
        </w:rPr>
        <w:t xml:space="preserve">(p+3, </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xml:space="preserve">(3,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w:t>
      </w:r>
    </w:p>
    <w:p w14:paraId="3407ED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(X, w, k)</w:t>
      </w:r>
    </w:p>
    <w:p w14:paraId="2F1D6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w)  # (</w:t>
      </w:r>
      <w:proofErr w:type="spellStart"/>
      <w:r w:rsidRPr="0009466A">
        <w:rPr>
          <w:rFonts w:ascii="Arial Narrow" w:hAnsi="Arial Narrow" w:cs="Times New Roman"/>
          <w:sz w:val="20"/>
          <w:szCs w:val="20"/>
        </w:rPr>
        <w:t>x,y,weight_sum,cluster_id</w:t>
      </w:r>
      <w:proofErr w:type="spellEnd"/>
      <w:r w:rsidRPr="0009466A">
        <w:rPr>
          <w:rFonts w:ascii="Arial Narrow" w:hAnsi="Arial Narrow" w:cs="Times New Roman"/>
          <w:sz w:val="20"/>
          <w:szCs w:val="20"/>
        </w:rPr>
        <w:t>)</w:t>
      </w:r>
    </w:p>
    <w:p w14:paraId="15AF554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w:t>
      </w:r>
    </w:p>
    <w:p w14:paraId="026810E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adjust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count</w:t>
      </w:r>
      <w:proofErr w:type="spellEnd"/>
    </w:p>
    <w:p w14:paraId="6D5CAA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&gt; p:</w:t>
      </w:r>
    </w:p>
    <w:p w14:paraId="17137D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[:,2])[::-1][:p]]</w:t>
      </w:r>
    </w:p>
    <w:p w14:paraId="61D40E3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 xml:space="preserve">[0] &lt; p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)&gt;0:</w:t>
      </w:r>
    </w:p>
    <w:p w14:paraId="1F3281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p -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w:t>
      </w:r>
    </w:p>
    <w:p w14:paraId="6FB0B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[:,2])[::-1]</w:t>
      </w:r>
    </w:p>
    <w:p w14:paraId="689F13F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39CE04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w:t>
      </w:r>
    </w:p>
    <w:p w14:paraId="2F8BF88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break</w:t>
      </w:r>
      <w:proofErr w:type="spellEnd"/>
    </w:p>
    <w:p w14:paraId="27CA185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0F150F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35F54E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1EC8D4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xx,yy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198B5E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(x-xx)**2 +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**2:</w:t>
      </w:r>
    </w:p>
    <w:p w14:paraId="12A5DD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003D600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4D9885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F33B9F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existing.add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1</w:t>
      </w:r>
    </w:p>
    <w:p w14:paraId="2E71A327" w14:textId="77777777" w:rsidR="0009466A" w:rsidRPr="0009466A" w:rsidRDefault="0009466A" w:rsidP="0009466A">
      <w:pPr>
        <w:spacing w:line="360" w:lineRule="auto"/>
        <w:rPr>
          <w:rFonts w:ascii="Arial Narrow" w:hAnsi="Arial Narrow" w:cs="Times New Roman"/>
          <w:sz w:val="20"/>
          <w:szCs w:val="20"/>
        </w:rPr>
      </w:pPr>
    </w:p>
    <w:p w14:paraId="588CD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 0:</w:t>
      </w:r>
    </w:p>
    <w:p w14:paraId="2F07D81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("Після фільтрації мін-відстані не залишилось кандидатів. Зменште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або перевірте дані.")</w:t>
      </w:r>
    </w:p>
    <w:p w14:paraId="5AF9CAF0" w14:textId="77777777" w:rsidR="0009466A" w:rsidRPr="0009466A" w:rsidRDefault="0009466A" w:rsidP="0009466A">
      <w:pPr>
        <w:spacing w:line="360" w:lineRule="auto"/>
        <w:rPr>
          <w:rFonts w:ascii="Arial Narrow" w:hAnsi="Arial Narrow" w:cs="Times New Roman"/>
          <w:sz w:val="20"/>
          <w:szCs w:val="20"/>
        </w:rPr>
      </w:pPr>
    </w:p>
    <w:p w14:paraId="3BEB38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:2]</w:t>
      </w:r>
    </w:p>
    <w:p w14:paraId="49D7BC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745F52D3" w14:textId="77777777" w:rsidR="0009466A" w:rsidRPr="0009466A" w:rsidRDefault="0009466A" w:rsidP="0009466A">
      <w:pPr>
        <w:spacing w:line="360" w:lineRule="auto"/>
        <w:rPr>
          <w:rFonts w:ascii="Arial Narrow" w:hAnsi="Arial Narrow" w:cs="Times New Roman"/>
          <w:sz w:val="20"/>
          <w:szCs w:val="20"/>
        </w:rPr>
      </w:pPr>
    </w:p>
    <w:p w14:paraId="07F950B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png1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029AD4F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w:t>
      </w:r>
      <w:proofErr w:type="spellStart"/>
      <w:r w:rsidRPr="0009466A">
        <w:rPr>
          <w:rFonts w:ascii="Arial Narrow" w:hAnsi="Arial Narrow" w:cs="Times New Roman"/>
          <w:sz w:val="20"/>
          <w:szCs w:val="20"/>
        </w:rPr>
        <w:t>Voronoi</w:t>
      </w:r>
      <w:proofErr w:type="spellEnd"/>
      <w:r w:rsidRPr="0009466A">
        <w:rPr>
          <w:rFonts w:ascii="Arial Narrow" w:hAnsi="Arial Narrow" w:cs="Times New Roman"/>
          <w:sz w:val="20"/>
          <w:szCs w:val="20"/>
        </w:rPr>
        <w:t>) — p={p}", png1)</w:t>
      </w:r>
    </w:p>
    <w:p w14:paraId="08E83E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png2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f"kmeans_map_TG</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50C1E8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 межі ТГ — p={p}", png2,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3A0088DF" w14:textId="77777777" w:rsidR="0009466A" w:rsidRPr="0009466A" w:rsidRDefault="0009466A" w:rsidP="0009466A">
      <w:pPr>
        <w:spacing w:line="360" w:lineRule="auto"/>
        <w:rPr>
          <w:rFonts w:ascii="Arial Narrow" w:hAnsi="Arial Narrow" w:cs="Times New Roman"/>
          <w:sz w:val="20"/>
          <w:szCs w:val="20"/>
        </w:rPr>
      </w:pPr>
    </w:p>
    <w:p w14:paraId="418FA7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pd.DataFrame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"w": w})</w:t>
      </w:r>
    </w:p>
    <w:p w14:paraId="3F1AE20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df.groupby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agg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n_poi</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size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sum_weight</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reset_index</w:t>
      </w:r>
      <w:proofErr w:type="spellEnd"/>
      <w:r w:rsidRPr="0009466A">
        <w:rPr>
          <w:rFonts w:ascii="Arial Narrow" w:hAnsi="Arial Narrow" w:cs="Times New Roman"/>
          <w:sz w:val="20"/>
          <w:szCs w:val="20"/>
        </w:rPr>
        <w:t>()</w:t>
      </w:r>
    </w:p>
    <w:p w14:paraId="055ED7C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sites_geo</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gpd.GeoSeries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=3857).</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
    <w:p w14:paraId="2289AD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sites_geo.y</w:t>
      </w:r>
      <w:proofErr w:type="spellEnd"/>
    </w:p>
    <w:p w14:paraId="16D067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f"kmeans_voronoi_summary</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w:t>
      </w:r>
    </w:p>
    <w:p w14:paraId="541E84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summary.to_csv</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index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="utf-8-sig")</w:t>
      </w:r>
    </w:p>
    <w:p w14:paraId="31CCBE9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png1, png2, </w:t>
      </w:r>
      <w:proofErr w:type="spellStart"/>
      <w:r w:rsidRPr="0009466A">
        <w:rPr>
          <w:rFonts w:ascii="Arial Narrow" w:hAnsi="Arial Narrow" w:cs="Times New Roman"/>
          <w:sz w:val="20"/>
          <w:szCs w:val="20"/>
        </w:rPr>
        <w:t>csv</w:t>
      </w:r>
      <w:proofErr w:type="spellEnd"/>
    </w:p>
    <w:p w14:paraId="16B7ABC0" w14:textId="77777777" w:rsidR="0009466A" w:rsidRPr="0009466A" w:rsidRDefault="0009466A" w:rsidP="0009466A">
      <w:pPr>
        <w:spacing w:line="360" w:lineRule="auto"/>
        <w:rPr>
          <w:rFonts w:ascii="Arial Narrow" w:hAnsi="Arial Narrow" w:cs="Times New Roman"/>
          <w:sz w:val="20"/>
          <w:szCs w:val="20"/>
        </w:rPr>
      </w:pPr>
    </w:p>
    <w:p w14:paraId="1F44ADE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28CF755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argparse.ArgumentParser</w:t>
      </w:r>
      <w:proofErr w:type="spellEnd"/>
      <w:r w:rsidRPr="0009466A">
        <w:rPr>
          <w:rFonts w:ascii="Arial Narrow" w:hAnsi="Arial Narrow" w:cs="Times New Roman"/>
          <w:sz w:val="20"/>
          <w:szCs w:val="20"/>
        </w:rPr>
        <w:t>()</w:t>
      </w:r>
    </w:p>
    <w:p w14:paraId="39D66E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required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="тека з даними (куди писати PNG/CSV)")</w:t>
      </w:r>
    </w:p>
    <w:p w14:paraId="72660F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osm_tourism_if.geojson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="шлях до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або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0670DB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="IF_reg_TG_bou_7.shp",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="необов’язково: межі ТГ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для фону")</w:t>
      </w:r>
    </w:p>
    <w:p w14:paraId="1C8502A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=2000,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="мінімальна відстань між обраними сайтами (м)")</w:t>
      </w:r>
    </w:p>
    <w:p w14:paraId="35C3F2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ap.parse_args</w:t>
      </w:r>
      <w:proofErr w:type="spellEnd"/>
      <w:r w:rsidRPr="0009466A">
        <w:rPr>
          <w:rFonts w:ascii="Arial Narrow" w:hAnsi="Arial Narrow" w:cs="Times New Roman"/>
          <w:sz w:val="20"/>
          <w:szCs w:val="20"/>
        </w:rPr>
        <w:t>()</w:t>
      </w:r>
    </w:p>
    <w:p w14:paraId="393CC6F1" w14:textId="77777777" w:rsidR="0009466A" w:rsidRPr="0009466A" w:rsidRDefault="0009466A" w:rsidP="0009466A">
      <w:pPr>
        <w:spacing w:line="360" w:lineRule="auto"/>
        <w:rPr>
          <w:rFonts w:ascii="Arial Narrow" w:hAnsi="Arial Narrow" w:cs="Times New Roman"/>
          <w:sz w:val="20"/>
          <w:szCs w:val="20"/>
        </w:rPr>
      </w:pPr>
    </w:p>
    <w:p w14:paraId="6BA8DC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p>
    <w:p w14:paraId="481EEE6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p>
    <w:p w14:paraId="65AC43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assert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f"Немає</w:t>
      </w:r>
      <w:proofErr w:type="spellEnd"/>
      <w:r w:rsidRPr="0009466A">
        <w:rPr>
          <w:rFonts w:ascii="Arial Narrow" w:hAnsi="Arial Narrow" w:cs="Times New Roman"/>
          <w:sz w:val="20"/>
          <w:szCs w:val="20"/>
        </w:rPr>
        <w:t xml:space="preserve"> файлу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CA56E4C" w14:textId="77777777" w:rsidR="0009466A" w:rsidRPr="0009466A" w:rsidRDefault="0009466A" w:rsidP="0009466A">
      <w:pPr>
        <w:spacing w:line="360" w:lineRule="auto"/>
        <w:rPr>
          <w:rFonts w:ascii="Arial Narrow" w:hAnsi="Arial Narrow" w:cs="Times New Roman"/>
          <w:sz w:val="20"/>
          <w:szCs w:val="20"/>
        </w:rPr>
      </w:pPr>
    </w:p>
    <w:p w14:paraId="11851E5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Читаю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3AE8F8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6A2340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Завантажено POI: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
    <w:p w14:paraId="67B1BBAA" w14:textId="77777777" w:rsidR="0009466A" w:rsidRPr="0009466A" w:rsidRDefault="0009466A" w:rsidP="0009466A">
      <w:pPr>
        <w:spacing w:line="360" w:lineRule="auto"/>
        <w:rPr>
          <w:rFonts w:ascii="Arial Narrow" w:hAnsi="Arial Narrow" w:cs="Times New Roman"/>
          <w:sz w:val="20"/>
          <w:szCs w:val="20"/>
        </w:rPr>
      </w:pPr>
    </w:p>
    <w:p w14:paraId="287956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apply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
    <w:p w14:paraId="51F956D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where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notna</w:t>
      </w:r>
      <w:proofErr w:type="spellEnd"/>
      <w:r w:rsidRPr="0009466A">
        <w:rPr>
          <w:rFonts w:ascii="Arial Narrow" w:hAnsi="Arial Narrow" w:cs="Times New Roman"/>
          <w:sz w:val="20"/>
          <w:szCs w:val="20"/>
        </w:rPr>
        <w:t>(), 1.0)</w:t>
      </w:r>
    </w:p>
    <w:p w14:paraId="6585D2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&gt; 0:</w:t>
      </w:r>
    </w:p>
    <w:p w14:paraId="59F966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np.nanpercentile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 99)</w:t>
      </w:r>
    </w:p>
    <w:p w14:paraId="4FDF0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np.minimum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w:t>
      </w:r>
    </w:p>
    <w:p w14:paraId="39C67DC3" w14:textId="77777777" w:rsidR="0009466A" w:rsidRPr="0009466A" w:rsidRDefault="0009466A" w:rsidP="0009466A">
      <w:pPr>
        <w:spacing w:line="360" w:lineRule="auto"/>
        <w:rPr>
          <w:rFonts w:ascii="Arial Narrow" w:hAnsi="Arial Narrow" w:cs="Times New Roman"/>
          <w:sz w:val="20"/>
          <w:szCs w:val="20"/>
        </w:rPr>
      </w:pPr>
    </w:p>
    <w:p w14:paraId="0ED382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g3857 = </w:t>
      </w:r>
      <w:proofErr w:type="spellStart"/>
      <w:r w:rsidRPr="0009466A">
        <w:rPr>
          <w:rFonts w:ascii="Arial Narrow" w:hAnsi="Arial Narrow" w:cs="Times New Roman"/>
          <w:sz w:val="20"/>
          <w:szCs w:val="20"/>
        </w:rPr>
        <w:t>gdf.to_crs</w:t>
      </w:r>
      <w:proofErr w:type="spellEnd"/>
      <w:r w:rsidRPr="0009466A">
        <w:rPr>
          <w:rFonts w:ascii="Arial Narrow" w:hAnsi="Arial Narrow" w:cs="Times New Roman"/>
          <w:sz w:val="20"/>
          <w:szCs w:val="20"/>
        </w:rPr>
        <w:t>(3857)</w:t>
      </w:r>
    </w:p>
    <w:p w14:paraId="6339888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X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([g3857.geometry.x.values, g3857.geometry.y.values]).T</w:t>
      </w:r>
    </w:p>
    <w:p w14:paraId="313684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 = g3857["w"].</w:t>
      </w:r>
      <w:proofErr w:type="spellStart"/>
      <w:r w:rsidRPr="0009466A">
        <w:rPr>
          <w:rFonts w:ascii="Arial Narrow" w:hAnsi="Arial Narrow" w:cs="Times New Roman"/>
          <w:sz w:val="20"/>
          <w:szCs w:val="20"/>
        </w:rPr>
        <w:t>values.astype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139427D8" w14:textId="77777777" w:rsidR="0009466A" w:rsidRPr="0009466A" w:rsidRDefault="0009466A" w:rsidP="0009466A">
      <w:pPr>
        <w:spacing w:line="360" w:lineRule="auto"/>
        <w:rPr>
          <w:rFonts w:ascii="Arial Narrow" w:hAnsi="Arial Narrow" w:cs="Times New Roman"/>
          <w:sz w:val="20"/>
          <w:szCs w:val="20"/>
        </w:rPr>
      </w:pPr>
    </w:p>
    <w:p w14:paraId="35C9523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 &lt; 3:</w:t>
      </w:r>
    </w:p>
    <w:p w14:paraId="07643CD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("Замало POI (&lt;3). Перевірте фільтри/вміст файлу.")</w:t>
      </w:r>
    </w:p>
    <w:p w14:paraId="2B7F89D5" w14:textId="77777777" w:rsidR="0009466A" w:rsidRPr="0009466A" w:rsidRDefault="0009466A" w:rsidP="0009466A">
      <w:pPr>
        <w:spacing w:line="360" w:lineRule="auto"/>
        <w:rPr>
          <w:rFonts w:ascii="Arial Narrow" w:hAnsi="Arial Narrow" w:cs="Times New Roman"/>
          <w:sz w:val="20"/>
          <w:szCs w:val="20"/>
        </w:rPr>
      </w:pPr>
    </w:p>
    <w:p w14:paraId="56D775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p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(10,12,15):</w:t>
      </w:r>
    </w:p>
    <w:p w14:paraId="22D35B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args.min_dist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15952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(f"[OK] p={p} -&gt;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w:t>
      </w:r>
    </w:p>
    <w:p w14:paraId="7ABDC7BE" w14:textId="77777777" w:rsidR="0009466A" w:rsidRPr="0009466A" w:rsidRDefault="0009466A" w:rsidP="0009466A">
      <w:pPr>
        <w:spacing w:line="360" w:lineRule="auto"/>
        <w:rPr>
          <w:rFonts w:ascii="Arial Narrow" w:hAnsi="Arial Narrow" w:cs="Times New Roman"/>
          <w:sz w:val="20"/>
          <w:szCs w:val="20"/>
        </w:rPr>
      </w:pPr>
    </w:p>
    <w:p w14:paraId="5DA4B16B"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lastRenderedPageBreak/>
        <w:t>if</w:t>
      </w:r>
      <w:proofErr w:type="spellEnd"/>
      <w:r w:rsidRPr="0009466A">
        <w:rPr>
          <w:rFonts w:ascii="Arial Narrow" w:hAnsi="Arial Narrow" w:cs="Times New Roman"/>
          <w:sz w:val="20"/>
          <w:szCs w:val="20"/>
        </w:rPr>
        <w:t xml:space="preserve"> __</w:t>
      </w:r>
      <w:proofErr w:type="spellStart"/>
      <w:r w:rsidRPr="0009466A">
        <w:rPr>
          <w:rFonts w:ascii="Arial Narrow" w:hAnsi="Arial Narrow" w:cs="Times New Roman"/>
          <w:sz w:val="20"/>
          <w:szCs w:val="20"/>
        </w:rPr>
        <w:t>name</w:t>
      </w:r>
      <w:proofErr w:type="spellEnd"/>
      <w:r w:rsidRPr="0009466A">
        <w:rPr>
          <w:rFonts w:ascii="Arial Narrow" w:hAnsi="Arial Narrow" w:cs="Times New Roman"/>
          <w:sz w:val="20"/>
          <w:szCs w:val="20"/>
        </w:rPr>
        <w:t>__ == "__</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__":</w:t>
      </w:r>
    </w:p>
    <w:p w14:paraId="123737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6B4D9DDB" w14:textId="77777777" w:rsidR="0009466A" w:rsidRPr="0009466A" w:rsidRDefault="0009466A" w:rsidP="0009466A">
      <w:pPr>
        <w:spacing w:line="360" w:lineRule="auto"/>
        <w:rPr>
          <w:rFonts w:ascii="Arial Narrow" w:hAnsi="Arial Narrow" w:cs="Times New Roman"/>
          <w:sz w:val="20"/>
          <w:szCs w:val="20"/>
        </w:rPr>
      </w:pPr>
    </w:p>
    <w:p w14:paraId="6108DF39" w14:textId="417308F1" w:rsidR="006528AD" w:rsidRDefault="006528AD">
      <w:pPr>
        <w:rPr>
          <w:rFonts w:ascii="Arial Narrow" w:hAnsi="Arial Narrow" w:cs="Times New Roman"/>
          <w:sz w:val="20"/>
          <w:szCs w:val="20"/>
        </w:rPr>
      </w:pPr>
      <w:r>
        <w:rPr>
          <w:rFonts w:ascii="Arial Narrow" w:hAnsi="Arial Narrow" w:cs="Times New Roman"/>
          <w:sz w:val="20"/>
          <w:szCs w:val="20"/>
        </w:rPr>
        <w:br w:type="page"/>
      </w:r>
    </w:p>
    <w:p w14:paraId="752ACD54" w14:textId="2785B5F3" w:rsidR="00115F5E" w:rsidRDefault="006528AD" w:rsidP="006528AD">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3</w:t>
      </w:r>
    </w:p>
    <w:p w14:paraId="1332BE06" w14:textId="77777777" w:rsidR="006528AD" w:rsidRDefault="006528AD" w:rsidP="006528AD">
      <w:pPr>
        <w:spacing w:line="360" w:lineRule="auto"/>
        <w:jc w:val="right"/>
        <w:rPr>
          <w:rFonts w:ascii="Times New Roman" w:hAnsi="Times New Roman" w:cs="Times New Roman"/>
          <w:sz w:val="28"/>
          <w:szCs w:val="28"/>
        </w:rPr>
      </w:pPr>
    </w:p>
    <w:p w14:paraId="427BD894" w14:textId="470F18C6" w:rsidR="006528AD" w:rsidRDefault="00D726EF" w:rsidP="006528AD">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М</w:t>
      </w:r>
      <w:r w:rsidRPr="005B3EBA">
        <w:rPr>
          <w:rFonts w:ascii="Times New Roman" w:hAnsi="Times New Roman" w:cs="Times New Roman"/>
          <w:sz w:val="28"/>
          <w:szCs w:val="28"/>
        </w:rPr>
        <w:t>ікроситуаційні</w:t>
      </w:r>
      <w:proofErr w:type="spellEnd"/>
      <w:r w:rsidRPr="005B3EBA">
        <w:rPr>
          <w:rFonts w:ascii="Times New Roman" w:hAnsi="Times New Roman" w:cs="Times New Roman"/>
          <w:sz w:val="28"/>
          <w:szCs w:val="28"/>
        </w:rPr>
        <w:t xml:space="preserve"> вимоги щодо встановлення обладнання</w:t>
      </w:r>
    </w:p>
    <w:p w14:paraId="5338F9C6" w14:textId="77777777" w:rsidR="00D726EF" w:rsidRDefault="00D726EF" w:rsidP="006528AD">
      <w:pPr>
        <w:spacing w:line="360" w:lineRule="auto"/>
        <w:jc w:val="center"/>
        <w:rPr>
          <w:rFonts w:ascii="Times New Roman" w:hAnsi="Times New Roman" w:cs="Times New Roman"/>
          <w:sz w:val="28"/>
          <w:szCs w:val="28"/>
        </w:rPr>
      </w:pPr>
    </w:p>
    <w:p w14:paraId="77782E69" w14:textId="1FB04E77" w:rsidR="00D726EF" w:rsidRDefault="00D726E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BEFD94" wp14:editId="48A632C3">
            <wp:extent cx="4434849" cy="2999238"/>
            <wp:effectExtent l="0" t="0" r="3810" b="0"/>
            <wp:docPr id="9167587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5872" name="Рисунок 916758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4849" cy="2999238"/>
                    </a:xfrm>
                    <a:prstGeom prst="rect">
                      <a:avLst/>
                    </a:prstGeom>
                  </pic:spPr>
                </pic:pic>
              </a:graphicData>
            </a:graphic>
          </wp:inline>
        </w:drawing>
      </w:r>
    </w:p>
    <w:p w14:paraId="2736BC07" w14:textId="77777777" w:rsidR="00D726EF" w:rsidRDefault="00D726EF" w:rsidP="006528AD">
      <w:pPr>
        <w:spacing w:line="360" w:lineRule="auto"/>
        <w:jc w:val="center"/>
        <w:rPr>
          <w:rFonts w:ascii="Times New Roman" w:hAnsi="Times New Roman" w:cs="Times New Roman"/>
          <w:sz w:val="28"/>
          <w:szCs w:val="28"/>
        </w:rPr>
      </w:pPr>
    </w:p>
    <w:p w14:paraId="72125950" w14:textId="276EFF26" w:rsidR="00D726EF" w:rsidRDefault="00D726E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3F12FE" wp14:editId="36A3E573">
            <wp:extent cx="4855474" cy="2999238"/>
            <wp:effectExtent l="0" t="0" r="2540" b="0"/>
            <wp:docPr id="1920620714" name="Рисунок 10"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0714" name="Рисунок 10" descr="Зображення, що містить текст, знімок екрана, схема, ряд&#10;&#10;Вміст на основі ШІ може бути неправильни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74" cy="2999238"/>
                    </a:xfrm>
                    <a:prstGeom prst="rect">
                      <a:avLst/>
                    </a:prstGeom>
                  </pic:spPr>
                </pic:pic>
              </a:graphicData>
            </a:graphic>
          </wp:inline>
        </w:drawing>
      </w:r>
    </w:p>
    <w:p w14:paraId="2A120A02" w14:textId="77777777" w:rsidR="00D726EF" w:rsidRDefault="00D726EF" w:rsidP="006528AD">
      <w:pPr>
        <w:spacing w:line="360" w:lineRule="auto"/>
        <w:jc w:val="center"/>
        <w:rPr>
          <w:rFonts w:ascii="Times New Roman" w:hAnsi="Times New Roman" w:cs="Times New Roman"/>
          <w:sz w:val="28"/>
          <w:szCs w:val="28"/>
        </w:rPr>
      </w:pPr>
    </w:p>
    <w:p w14:paraId="31727BDA" w14:textId="77777777" w:rsidR="00D726EF" w:rsidRDefault="00D726EF" w:rsidP="006528AD">
      <w:pPr>
        <w:spacing w:line="360" w:lineRule="auto"/>
        <w:jc w:val="center"/>
        <w:rPr>
          <w:rFonts w:ascii="Times New Roman" w:hAnsi="Times New Roman" w:cs="Times New Roman"/>
          <w:sz w:val="28"/>
          <w:szCs w:val="28"/>
        </w:rPr>
      </w:pPr>
    </w:p>
    <w:p w14:paraId="548942AC" w14:textId="77777777" w:rsidR="00D726EF" w:rsidRDefault="00D726EF" w:rsidP="006528AD">
      <w:pPr>
        <w:spacing w:line="360" w:lineRule="auto"/>
        <w:jc w:val="center"/>
        <w:rPr>
          <w:rFonts w:ascii="Times New Roman" w:hAnsi="Times New Roman" w:cs="Times New Roman"/>
          <w:sz w:val="28"/>
          <w:szCs w:val="28"/>
        </w:rPr>
      </w:pPr>
    </w:p>
    <w:p w14:paraId="2720F6AC" w14:textId="3C077F28" w:rsidR="00D726EF" w:rsidRPr="006528AD" w:rsidRDefault="00CC068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A60650" wp14:editId="728811A7">
            <wp:extent cx="5263907" cy="2999238"/>
            <wp:effectExtent l="0" t="0" r="0" b="0"/>
            <wp:docPr id="1821149487" name="Рисунок 11" descr="Зображення, що містить текст, знімок екрана, Шриф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9487" name="Рисунок 11" descr="Зображення, що містить текст, знімок екрана, Шрифт, ряд&#10;&#10;Вміст на основі ШІ може бути неправильним."/>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907" cy="2999238"/>
                    </a:xfrm>
                    <a:prstGeom prst="rect">
                      <a:avLst/>
                    </a:prstGeom>
                  </pic:spPr>
                </pic:pic>
              </a:graphicData>
            </a:graphic>
          </wp:inline>
        </w:drawing>
      </w:r>
    </w:p>
    <w:sectPr w:rsidR="00D726EF" w:rsidRPr="006528AD">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6F5DE" w14:textId="77777777" w:rsidR="00E24CDF" w:rsidRDefault="00E24CDF" w:rsidP="00545FBD">
      <w:pPr>
        <w:spacing w:after="0" w:line="240" w:lineRule="auto"/>
      </w:pPr>
      <w:r>
        <w:separator/>
      </w:r>
    </w:p>
  </w:endnote>
  <w:endnote w:type="continuationSeparator" w:id="0">
    <w:p w14:paraId="74CEFC91" w14:textId="77777777" w:rsidR="00E24CDF" w:rsidRDefault="00E24CDF" w:rsidP="0054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60F33" w14:textId="77777777" w:rsidR="00E24CDF" w:rsidRDefault="00E24CDF" w:rsidP="00545FBD">
      <w:pPr>
        <w:spacing w:after="0" w:line="240" w:lineRule="auto"/>
      </w:pPr>
      <w:r>
        <w:separator/>
      </w:r>
    </w:p>
  </w:footnote>
  <w:footnote w:type="continuationSeparator" w:id="0">
    <w:p w14:paraId="66233CD6" w14:textId="77777777" w:rsidR="00E24CDF" w:rsidRDefault="00E24CDF" w:rsidP="00545FBD">
      <w:pPr>
        <w:spacing w:after="0" w:line="240" w:lineRule="auto"/>
      </w:pPr>
      <w:r>
        <w:continuationSeparator/>
      </w:r>
    </w:p>
  </w:footnote>
  <w:footnote w:id="1">
    <w:p w14:paraId="09C8BCA7" w14:textId="3D5FFB2E" w:rsidR="00545FBD" w:rsidRDefault="00545FBD">
      <w:pPr>
        <w:pStyle w:val="af1"/>
      </w:pPr>
      <w:r>
        <w:rPr>
          <w:rStyle w:val="af3"/>
        </w:rPr>
        <w:footnoteRef/>
      </w:r>
      <w:r>
        <w:t xml:space="preserve"> </w:t>
      </w:r>
      <w:proofErr w:type="spellStart"/>
      <w:r w:rsidRPr="00545FBD">
        <w:rPr>
          <w:b/>
          <w:bCs/>
        </w:rPr>
        <w:t>The</w:t>
      </w:r>
      <w:proofErr w:type="spellEnd"/>
      <w:r w:rsidRPr="00545FBD">
        <w:rPr>
          <w:b/>
          <w:bCs/>
        </w:rPr>
        <w:t> </w:t>
      </w:r>
      <w:proofErr w:type="spellStart"/>
      <w:r w:rsidRPr="00545FBD">
        <w:rPr>
          <w:b/>
          <w:bCs/>
          <w:i/>
          <w:iCs/>
        </w:rPr>
        <w:t>Lancet</w:t>
      </w:r>
      <w:proofErr w:type="spellEnd"/>
      <w:r w:rsidRPr="00545FBD">
        <w:rPr>
          <w:b/>
          <w:bCs/>
        </w:rPr>
        <w:t> </w:t>
      </w:r>
      <w:proofErr w:type="spellStart"/>
      <w:r w:rsidRPr="00545FBD">
        <w:rPr>
          <w:b/>
          <w:bCs/>
        </w:rPr>
        <w:t>Commission</w:t>
      </w:r>
      <w:proofErr w:type="spellEnd"/>
      <w:r w:rsidRPr="00545FBD">
        <w:rPr>
          <w:b/>
          <w:bCs/>
        </w:rPr>
        <w:t xml:space="preserve"> </w:t>
      </w:r>
      <w:proofErr w:type="spellStart"/>
      <w:r w:rsidRPr="00545FBD">
        <w:rPr>
          <w:b/>
          <w:bCs/>
        </w:rPr>
        <w:t>on</w:t>
      </w:r>
      <w:proofErr w:type="spellEnd"/>
      <w:r w:rsidRPr="00545FBD">
        <w:rPr>
          <w:b/>
          <w:bCs/>
        </w:rPr>
        <w:t xml:space="preserve"> </w:t>
      </w:r>
      <w:proofErr w:type="spellStart"/>
      <w:r w:rsidRPr="00545FBD">
        <w:rPr>
          <w:b/>
          <w:bCs/>
        </w:rPr>
        <w:t>pollution</w:t>
      </w:r>
      <w:proofErr w:type="spellEnd"/>
      <w:r w:rsidRPr="00545FBD">
        <w:rPr>
          <w:b/>
          <w:bCs/>
        </w:rPr>
        <w:t xml:space="preserve"> </w:t>
      </w:r>
      <w:proofErr w:type="spellStart"/>
      <w:r w:rsidRPr="00545FBD">
        <w:rPr>
          <w:b/>
          <w:bCs/>
        </w:rPr>
        <w:t>and</w:t>
      </w:r>
      <w:proofErr w:type="spellEnd"/>
      <w:r w:rsidRPr="00545FBD">
        <w:rPr>
          <w:b/>
          <w:bCs/>
        </w:rPr>
        <w:t xml:space="preserve"> </w:t>
      </w:r>
      <w:proofErr w:type="spellStart"/>
      <w:r w:rsidRPr="00545FBD">
        <w:rPr>
          <w:b/>
          <w:bCs/>
        </w:rPr>
        <w:t>health</w:t>
      </w:r>
      <w:proofErr w:type="spellEnd"/>
      <w:r w:rsidRPr="00545FBD">
        <w:rPr>
          <w:b/>
          <w:bCs/>
        </w:rPr>
        <w:t xml:space="preserve"> </w:t>
      </w:r>
      <w:proofErr w:type="spellStart"/>
      <w:r w:rsidRPr="00545FBD">
        <w:t>Landrigan</w:t>
      </w:r>
      <w:proofErr w:type="spellEnd"/>
      <w:r w:rsidRPr="00545FBD">
        <w:t xml:space="preserve">, </w:t>
      </w:r>
      <w:proofErr w:type="spellStart"/>
      <w:r w:rsidRPr="00545FBD">
        <w:t>Philip</w:t>
      </w:r>
      <w:proofErr w:type="spellEnd"/>
      <w:r w:rsidRPr="00545FBD">
        <w:t xml:space="preserve"> J </w:t>
      </w:r>
      <w:proofErr w:type="spellStart"/>
      <w:r w:rsidRPr="00545FBD">
        <w:t>et</w:t>
      </w:r>
      <w:proofErr w:type="spellEnd"/>
      <w:r w:rsidRPr="00545FBD">
        <w:t xml:space="preserve"> </w:t>
      </w:r>
      <w:proofErr w:type="spellStart"/>
      <w:r w:rsidRPr="00545FBD">
        <w:t>al</w:t>
      </w:r>
      <w:proofErr w:type="spellEnd"/>
      <w:r w:rsidRPr="00545FBD">
        <w:t>.</w:t>
      </w:r>
      <w:r>
        <w:t xml:space="preserve"> </w:t>
      </w:r>
      <w:proofErr w:type="spellStart"/>
      <w:r w:rsidRPr="00545FBD">
        <w:t>The</w:t>
      </w:r>
      <w:proofErr w:type="spellEnd"/>
      <w:r w:rsidRPr="00545FBD">
        <w:t xml:space="preserve"> </w:t>
      </w:r>
      <w:proofErr w:type="spellStart"/>
      <w:r w:rsidRPr="00545FBD">
        <w:t>Lancet</w:t>
      </w:r>
      <w:proofErr w:type="spellEnd"/>
      <w:r w:rsidRPr="00545FBD">
        <w:t xml:space="preserve">, </w:t>
      </w:r>
      <w:proofErr w:type="spellStart"/>
      <w:r w:rsidRPr="00545FBD">
        <w:t>Volume</w:t>
      </w:r>
      <w:proofErr w:type="spellEnd"/>
      <w:r w:rsidRPr="00545FBD">
        <w:t xml:space="preserve"> 391, </w:t>
      </w:r>
      <w:proofErr w:type="spellStart"/>
      <w:r w:rsidRPr="00545FBD">
        <w:t>Issue</w:t>
      </w:r>
      <w:proofErr w:type="spellEnd"/>
      <w:r w:rsidRPr="00545FBD">
        <w:t xml:space="preserve"> 10119, 462-512</w:t>
      </w:r>
    </w:p>
  </w:footnote>
  <w:footnote w:id="2">
    <w:p w14:paraId="6010F95F" w14:textId="21ED013E" w:rsidR="009854FE" w:rsidRDefault="009854FE">
      <w:pPr>
        <w:pStyle w:val="af1"/>
      </w:pPr>
      <w:r>
        <w:rPr>
          <w:rStyle w:val="af3"/>
        </w:rPr>
        <w:footnoteRef/>
      </w:r>
      <w:r>
        <w:t xml:space="preserve"> </w:t>
      </w:r>
      <w:proofErr w:type="spellStart"/>
      <w:r w:rsidRPr="009854FE">
        <w:rPr>
          <w:b/>
          <w:bCs/>
        </w:rPr>
        <w:t>Air</w:t>
      </w:r>
      <w:proofErr w:type="spellEnd"/>
      <w:r w:rsidRPr="009854FE">
        <w:rPr>
          <w:b/>
          <w:bCs/>
        </w:rPr>
        <w:t xml:space="preserve"> </w:t>
      </w:r>
      <w:proofErr w:type="spellStart"/>
      <w:r w:rsidRPr="009854FE">
        <w:rPr>
          <w:b/>
          <w:bCs/>
        </w:rPr>
        <w:t>quality</w:t>
      </w:r>
      <w:proofErr w:type="spellEnd"/>
      <w:r w:rsidRPr="009854FE">
        <w:rPr>
          <w:b/>
          <w:bCs/>
        </w:rPr>
        <w:t xml:space="preserve"> </w:t>
      </w:r>
      <w:proofErr w:type="spellStart"/>
      <w:r w:rsidRPr="009854FE">
        <w:rPr>
          <w:b/>
          <w:bCs/>
        </w:rPr>
        <w:t>in</w:t>
      </w:r>
      <w:proofErr w:type="spellEnd"/>
      <w:r w:rsidRPr="009854FE">
        <w:rPr>
          <w:b/>
          <w:bCs/>
        </w:rPr>
        <w:t xml:space="preserve"> </w:t>
      </w:r>
      <w:proofErr w:type="spellStart"/>
      <w:r w:rsidRPr="009854FE">
        <w:rPr>
          <w:b/>
          <w:bCs/>
        </w:rPr>
        <w:t>Europe</w:t>
      </w:r>
      <w:proofErr w:type="spellEnd"/>
      <w:r w:rsidRPr="009854FE">
        <w:rPr>
          <w:b/>
          <w:bCs/>
        </w:rPr>
        <w:t xml:space="preserve"> - 2020 </w:t>
      </w:r>
      <w:proofErr w:type="spellStart"/>
      <w:r w:rsidRPr="009854FE">
        <w:rPr>
          <w:b/>
          <w:bCs/>
        </w:rPr>
        <w:t>report</w:t>
      </w:r>
      <w:proofErr w:type="spellEnd"/>
      <w:r>
        <w:rPr>
          <w:b/>
          <w:bCs/>
        </w:rPr>
        <w:t xml:space="preserve"> </w:t>
      </w:r>
      <w:r w:rsidRPr="00891027">
        <w:t>[Електронний ресурс]. – Режим доступу:</w:t>
      </w:r>
      <w:r w:rsidRPr="009854FE">
        <w:t xml:space="preserve"> </w:t>
      </w:r>
      <w:hyperlink r:id="rId1" w:history="1">
        <w:r w:rsidR="00DA1C01" w:rsidRPr="002546C8">
          <w:rPr>
            <w:rStyle w:val="af"/>
          </w:rPr>
          <w:t>https://www.eea.europa.eu/</w:t>
        </w:r>
        <w:r w:rsidR="00DA1C01" w:rsidRPr="002546C8">
          <w:rPr>
            <w:rStyle w:val="af"/>
          </w:rPr>
          <w:t xml:space="preserve"> </w:t>
        </w:r>
        <w:proofErr w:type="spellStart"/>
        <w:r w:rsidR="00DA1C01" w:rsidRPr="002546C8">
          <w:rPr>
            <w:rStyle w:val="af"/>
          </w:rPr>
          <w:t>publications</w:t>
        </w:r>
        <w:proofErr w:type="spellEnd"/>
        <w:r w:rsidR="00DA1C01" w:rsidRPr="002546C8">
          <w:rPr>
            <w:rStyle w:val="af"/>
          </w:rPr>
          <w:t>/</w:t>
        </w:r>
      </w:hyperlink>
      <w:r w:rsidRPr="009854FE">
        <w:t>air-quality-in-europe-2020-report</w:t>
      </w:r>
    </w:p>
  </w:footnote>
  <w:footnote w:id="3">
    <w:p w14:paraId="0C039EC6" w14:textId="11E3545D" w:rsidR="009854FE" w:rsidRDefault="009854FE" w:rsidP="009854FE">
      <w:pPr>
        <w:pStyle w:val="af1"/>
      </w:pPr>
      <w:r>
        <w:rPr>
          <w:rStyle w:val="af3"/>
        </w:rPr>
        <w:footnoteRef/>
      </w:r>
      <w:r>
        <w:t xml:space="preserve"> </w:t>
      </w:r>
      <w:proofErr w:type="spellStart"/>
      <w:r>
        <w:t>Aurelio</w:t>
      </w:r>
      <w:proofErr w:type="spellEnd"/>
      <w:r>
        <w:t xml:space="preserve"> </w:t>
      </w:r>
      <w:proofErr w:type="spellStart"/>
      <w:r>
        <w:t>Tobías</w:t>
      </w:r>
      <w:proofErr w:type="spellEnd"/>
      <w:r>
        <w:t xml:space="preserve">, </w:t>
      </w:r>
      <w:proofErr w:type="spellStart"/>
      <w:r>
        <w:t>Cristina</w:t>
      </w:r>
      <w:proofErr w:type="spellEnd"/>
      <w:r>
        <w:t xml:space="preserve"> </w:t>
      </w:r>
      <w:proofErr w:type="spellStart"/>
      <w:r>
        <w:t>Carnerero</w:t>
      </w:r>
      <w:proofErr w:type="spellEnd"/>
      <w:r>
        <w:t xml:space="preserve">, </w:t>
      </w:r>
      <w:proofErr w:type="spellStart"/>
      <w:r>
        <w:t>Cristina</w:t>
      </w:r>
      <w:proofErr w:type="spellEnd"/>
      <w:r>
        <w:t xml:space="preserve"> </w:t>
      </w:r>
      <w:proofErr w:type="spellStart"/>
      <w:r>
        <w:t>Reche</w:t>
      </w:r>
      <w:proofErr w:type="spellEnd"/>
      <w:r>
        <w:t xml:space="preserve">, </w:t>
      </w:r>
      <w:proofErr w:type="spellStart"/>
      <w:r>
        <w:t>Jordi</w:t>
      </w:r>
      <w:proofErr w:type="spellEnd"/>
      <w:r>
        <w:t xml:space="preserve"> </w:t>
      </w:r>
      <w:proofErr w:type="spellStart"/>
      <w:r>
        <w:t>Massagué</w:t>
      </w:r>
      <w:proofErr w:type="spellEnd"/>
      <w:r>
        <w:t xml:space="preserve">, </w:t>
      </w:r>
      <w:proofErr w:type="spellStart"/>
      <w:r>
        <w:t>Marta</w:t>
      </w:r>
      <w:proofErr w:type="spellEnd"/>
      <w:r>
        <w:t xml:space="preserve"> </w:t>
      </w:r>
      <w:proofErr w:type="spellStart"/>
      <w:r>
        <w:t>Via</w:t>
      </w:r>
      <w:proofErr w:type="spellEnd"/>
      <w:r>
        <w:t xml:space="preserve">, </w:t>
      </w:r>
      <w:proofErr w:type="spellStart"/>
      <w:r>
        <w:t>María</w:t>
      </w:r>
      <w:proofErr w:type="spellEnd"/>
      <w:r>
        <w:t xml:space="preserve"> </w:t>
      </w:r>
      <w:proofErr w:type="spellStart"/>
      <w:r>
        <w:t>Cruz</w:t>
      </w:r>
      <w:proofErr w:type="spellEnd"/>
      <w:r>
        <w:t xml:space="preserve"> </w:t>
      </w:r>
      <w:proofErr w:type="spellStart"/>
      <w:r>
        <w:t>Minguillón</w:t>
      </w:r>
      <w:proofErr w:type="spellEnd"/>
      <w:r>
        <w:t xml:space="preserve">, </w:t>
      </w:r>
      <w:proofErr w:type="spellStart"/>
      <w:r>
        <w:t>Andrés</w:t>
      </w:r>
      <w:proofErr w:type="spellEnd"/>
      <w:r>
        <w:t xml:space="preserve"> </w:t>
      </w:r>
      <w:proofErr w:type="spellStart"/>
      <w:r>
        <w:t>Alastuey</w:t>
      </w:r>
      <w:proofErr w:type="spellEnd"/>
      <w:r>
        <w:t xml:space="preserve">, </w:t>
      </w:r>
      <w:proofErr w:type="spellStart"/>
      <w:r>
        <w:t>Xavier</w:t>
      </w:r>
      <w:proofErr w:type="spellEnd"/>
      <w:r>
        <w:t xml:space="preserve"> </w:t>
      </w:r>
      <w:proofErr w:type="spellStart"/>
      <w:r>
        <w:t>Querol</w:t>
      </w:r>
      <w:proofErr w:type="spellEnd"/>
      <w:r>
        <w:t>,</w:t>
      </w:r>
      <w:r>
        <w:t xml:space="preserve"> </w:t>
      </w:r>
      <w:proofErr w:type="spellStart"/>
      <w:r>
        <w:t>Changes</w:t>
      </w:r>
      <w:proofErr w:type="spellEnd"/>
      <w:r>
        <w:t xml:space="preserve"> </w:t>
      </w:r>
      <w:proofErr w:type="spellStart"/>
      <w:r>
        <w:t>in</w:t>
      </w:r>
      <w:proofErr w:type="spellEnd"/>
      <w:r>
        <w:t xml:space="preserve"> </w:t>
      </w:r>
      <w:proofErr w:type="spellStart"/>
      <w:r>
        <w:t>air</w:t>
      </w:r>
      <w:proofErr w:type="spellEnd"/>
      <w:r>
        <w:t xml:space="preserve"> </w:t>
      </w:r>
      <w:proofErr w:type="spellStart"/>
      <w:r>
        <w:t>quality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lockdown</w:t>
      </w:r>
      <w:proofErr w:type="spellEnd"/>
      <w:r>
        <w:t xml:space="preserve"> </w:t>
      </w:r>
      <w:proofErr w:type="spellStart"/>
      <w:r>
        <w:t>in</w:t>
      </w:r>
      <w:proofErr w:type="spellEnd"/>
      <w:r>
        <w:t xml:space="preserve"> </w:t>
      </w:r>
      <w:proofErr w:type="spellStart"/>
      <w:r>
        <w:t>Barcelona</w:t>
      </w:r>
      <w:proofErr w:type="spellEnd"/>
      <w:r>
        <w:t xml:space="preserve"> (</w:t>
      </w:r>
      <w:proofErr w:type="spellStart"/>
      <w:r>
        <w:t>Spain</w:t>
      </w:r>
      <w:proofErr w:type="spellEnd"/>
      <w:r>
        <w:t xml:space="preserve">) </w:t>
      </w:r>
      <w:proofErr w:type="spellStart"/>
      <w:r>
        <w:t>one</w:t>
      </w:r>
      <w:proofErr w:type="spellEnd"/>
      <w:r>
        <w:t xml:space="preserve"> </w:t>
      </w:r>
      <w:proofErr w:type="spellStart"/>
      <w:r>
        <w:t>month</w:t>
      </w:r>
      <w:proofErr w:type="spellEnd"/>
      <w:r>
        <w:t xml:space="preserve"> </w:t>
      </w:r>
      <w:proofErr w:type="spellStart"/>
      <w:r>
        <w:t>into</w:t>
      </w:r>
      <w:proofErr w:type="spellEnd"/>
      <w:r>
        <w:t xml:space="preserve"> </w:t>
      </w:r>
      <w:proofErr w:type="spellStart"/>
      <w:r>
        <w:t>the</w:t>
      </w:r>
      <w:proofErr w:type="spellEnd"/>
      <w:r>
        <w:t xml:space="preserve"> SARS-CoV-2 </w:t>
      </w:r>
      <w:proofErr w:type="spellStart"/>
      <w:r>
        <w:t>epidemic</w:t>
      </w:r>
      <w:proofErr w:type="spellEnd"/>
      <w:r>
        <w:t>,</w:t>
      </w:r>
      <w:r>
        <w:t xml:space="preserve"> </w:t>
      </w:r>
      <w:proofErr w:type="spellStart"/>
      <w:r>
        <w:t>Science</w:t>
      </w:r>
      <w:proofErr w:type="spellEnd"/>
      <w:r>
        <w:t xml:space="preserve"> </w:t>
      </w:r>
      <w:proofErr w:type="spellStart"/>
      <w:r>
        <w:t>of</w:t>
      </w:r>
      <w:proofErr w:type="spellEnd"/>
      <w:r>
        <w:t xml:space="preserve"> </w:t>
      </w:r>
      <w:proofErr w:type="spellStart"/>
      <w:r>
        <w:t>The</w:t>
      </w:r>
      <w:proofErr w:type="spellEnd"/>
      <w:r>
        <w:t xml:space="preserve"> </w:t>
      </w:r>
      <w:proofErr w:type="spellStart"/>
      <w:r>
        <w:t>Total</w:t>
      </w:r>
      <w:proofErr w:type="spellEnd"/>
      <w:r>
        <w:t xml:space="preserve"> </w:t>
      </w:r>
      <w:proofErr w:type="spellStart"/>
      <w:r>
        <w:t>Environment</w:t>
      </w:r>
      <w:proofErr w:type="spellEnd"/>
      <w:r>
        <w:t>,</w:t>
      </w:r>
      <w:r>
        <w:t xml:space="preserve"> </w:t>
      </w:r>
      <w:proofErr w:type="spellStart"/>
      <w:r>
        <w:t>Volume</w:t>
      </w:r>
      <w:proofErr w:type="spellEnd"/>
      <w:r>
        <w:t xml:space="preserve"> 726,</w:t>
      </w:r>
      <w:r>
        <w:t xml:space="preserve"> </w:t>
      </w:r>
      <w:r>
        <w:t>2020,</w:t>
      </w:r>
      <w:r>
        <w:t xml:space="preserve"> </w:t>
      </w:r>
      <w:r>
        <w:t>138540,</w:t>
      </w:r>
      <w:r>
        <w:t xml:space="preserve"> </w:t>
      </w:r>
      <w:r>
        <w:t>ISSN 0048-9697,</w:t>
      </w:r>
      <w:r>
        <w:t xml:space="preserve"> </w:t>
      </w:r>
      <w:r>
        <w:t>https://doi.org/10.1016/j.scitotenv.2020.138540.</w:t>
      </w:r>
    </w:p>
  </w:footnote>
  <w:footnote w:id="4">
    <w:p w14:paraId="77879CD0" w14:textId="604699AD" w:rsidR="0075071F" w:rsidRDefault="0075071F">
      <w:pPr>
        <w:pStyle w:val="af1"/>
      </w:pPr>
      <w:r>
        <w:rPr>
          <w:rStyle w:val="af3"/>
        </w:rPr>
        <w:footnoteRef/>
      </w:r>
      <w:r>
        <w:t xml:space="preserve"> </w:t>
      </w:r>
    </w:p>
  </w:footnote>
  <w:footnote w:id="5">
    <w:p w14:paraId="300CEFF5" w14:textId="4CD14648" w:rsidR="0009370B" w:rsidRPr="0009370B" w:rsidRDefault="0009370B" w:rsidP="0009370B">
      <w:pPr>
        <w:pStyle w:val="af1"/>
      </w:pPr>
      <w:r>
        <w:rPr>
          <w:rStyle w:val="af3"/>
        </w:rPr>
        <w:footnoteRef/>
      </w:r>
      <w:r>
        <w:t xml:space="preserve"> </w:t>
      </w:r>
      <w:proofErr w:type="spellStart"/>
      <w:r w:rsidRPr="0009370B">
        <w:rPr>
          <w:b/>
          <w:bCs/>
        </w:rPr>
        <w:t>Directive</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of</w:t>
      </w:r>
      <w:proofErr w:type="spellEnd"/>
      <w:r w:rsidRPr="0009370B">
        <w:rPr>
          <w:b/>
          <w:bCs/>
        </w:rPr>
        <w:t xml:space="preserve"> 21 </w:t>
      </w:r>
      <w:proofErr w:type="spellStart"/>
      <w:r w:rsidRPr="0009370B">
        <w:rPr>
          <w:b/>
          <w:bCs/>
        </w:rPr>
        <w:t>May</w:t>
      </w:r>
      <w:proofErr w:type="spellEnd"/>
      <w:r w:rsidRPr="0009370B">
        <w:rPr>
          <w:b/>
          <w:bCs/>
        </w:rPr>
        <w:t xml:space="preserve"> 2008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cleaner</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Europe</w:t>
      </w:r>
      <w:proofErr w:type="spellEnd"/>
      <w:r>
        <w:rPr>
          <w:b/>
          <w:bCs/>
        </w:rPr>
        <w:t xml:space="preserve"> </w:t>
      </w:r>
      <w:r w:rsidRPr="0009370B">
        <w:rPr>
          <w:i/>
          <w:iCs/>
        </w:rPr>
        <w:t xml:space="preserve">OJ L 152, 11.6.2008, </w:t>
      </w:r>
      <w:proofErr w:type="spellStart"/>
      <w:r w:rsidRPr="0009370B">
        <w:rPr>
          <w:i/>
          <w:iCs/>
        </w:rPr>
        <w:t>pp</w:t>
      </w:r>
      <w:proofErr w:type="spellEnd"/>
      <w:r w:rsidRPr="0009370B">
        <w:rPr>
          <w:i/>
          <w:iCs/>
        </w:rPr>
        <w:t>. 1–44 (BG, ES, CS, DA, DE, ET, EL, EN, FR, IT, LV, LT, HU, MT, NL, PL, PT, RO, SK, SL, FI, SV)</w:t>
      </w:r>
    </w:p>
    <w:p w14:paraId="55867A78" w14:textId="7B5E47F7" w:rsidR="0009370B" w:rsidRDefault="0009370B">
      <w:pPr>
        <w:pStyle w:val="af1"/>
      </w:pPr>
    </w:p>
  </w:footnote>
  <w:footnote w:id="6">
    <w:p w14:paraId="671CBCCF" w14:textId="355F2559" w:rsidR="0009370B" w:rsidRDefault="0009370B">
      <w:pPr>
        <w:pStyle w:val="af1"/>
      </w:pPr>
      <w:r>
        <w:rPr>
          <w:rStyle w:val="af3"/>
        </w:rPr>
        <w:footnoteRef/>
      </w:r>
      <w:r>
        <w:t xml:space="preserve"> </w:t>
      </w:r>
      <w:r w:rsidRPr="0009370B">
        <w:rPr>
          <w:b/>
          <w:bCs/>
        </w:rPr>
        <w:t xml:space="preserve">2011/850/EU: </w:t>
      </w:r>
      <w:proofErr w:type="spellStart"/>
      <w:r w:rsidRPr="0009370B">
        <w:rPr>
          <w:b/>
          <w:bCs/>
        </w:rPr>
        <w:t>Commission</w:t>
      </w:r>
      <w:proofErr w:type="spellEnd"/>
      <w:r w:rsidRPr="0009370B">
        <w:rPr>
          <w:b/>
          <w:bCs/>
        </w:rPr>
        <w:t xml:space="preserve"> </w:t>
      </w:r>
      <w:proofErr w:type="spellStart"/>
      <w:r w:rsidRPr="0009370B">
        <w:rPr>
          <w:b/>
          <w:bCs/>
        </w:rPr>
        <w:t>Implementing</w:t>
      </w:r>
      <w:proofErr w:type="spellEnd"/>
      <w:r w:rsidRPr="0009370B">
        <w:rPr>
          <w:b/>
          <w:bCs/>
        </w:rPr>
        <w:t xml:space="preserve"> </w:t>
      </w:r>
      <w:proofErr w:type="spellStart"/>
      <w:r w:rsidRPr="0009370B">
        <w:rPr>
          <w:b/>
          <w:bCs/>
        </w:rPr>
        <w:t>Decision</w:t>
      </w:r>
      <w:proofErr w:type="spellEnd"/>
      <w:r w:rsidRPr="0009370B">
        <w:rPr>
          <w:b/>
          <w:bCs/>
        </w:rPr>
        <w:t xml:space="preserve"> </w:t>
      </w:r>
      <w:proofErr w:type="spellStart"/>
      <w:r w:rsidRPr="0009370B">
        <w:rPr>
          <w:b/>
          <w:bCs/>
        </w:rPr>
        <w:t>of</w:t>
      </w:r>
      <w:proofErr w:type="spellEnd"/>
      <w:r w:rsidRPr="0009370B">
        <w:rPr>
          <w:b/>
          <w:bCs/>
        </w:rPr>
        <w:t xml:space="preserve"> 12 </w:t>
      </w:r>
      <w:proofErr w:type="spellStart"/>
      <w:r w:rsidRPr="0009370B">
        <w:rPr>
          <w:b/>
          <w:bCs/>
        </w:rPr>
        <w:t>December</w:t>
      </w:r>
      <w:proofErr w:type="spellEnd"/>
      <w:r w:rsidRPr="0009370B">
        <w:rPr>
          <w:b/>
          <w:bCs/>
        </w:rPr>
        <w:t xml:space="preserve"> 2011 </w:t>
      </w:r>
      <w:proofErr w:type="spellStart"/>
      <w:r w:rsidRPr="0009370B">
        <w:rPr>
          <w:b/>
          <w:bCs/>
        </w:rPr>
        <w:t>laying</w:t>
      </w:r>
      <w:proofErr w:type="spellEnd"/>
      <w:r w:rsidRPr="0009370B">
        <w:rPr>
          <w:b/>
          <w:bCs/>
        </w:rPr>
        <w:t xml:space="preserve"> </w:t>
      </w:r>
      <w:proofErr w:type="spellStart"/>
      <w:r w:rsidRPr="0009370B">
        <w:rPr>
          <w:b/>
          <w:bCs/>
        </w:rPr>
        <w:t>down</w:t>
      </w:r>
      <w:proofErr w:type="spellEnd"/>
      <w:r w:rsidRPr="0009370B">
        <w:rPr>
          <w:b/>
          <w:bCs/>
        </w:rPr>
        <w:t xml:space="preserve"> </w:t>
      </w:r>
      <w:proofErr w:type="spellStart"/>
      <w:r w:rsidRPr="0009370B">
        <w:rPr>
          <w:b/>
          <w:bCs/>
        </w:rPr>
        <w:t>rules</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Directives</w:t>
      </w:r>
      <w:proofErr w:type="spellEnd"/>
      <w:r w:rsidRPr="0009370B">
        <w:rPr>
          <w:b/>
          <w:bCs/>
        </w:rPr>
        <w:t xml:space="preserve"> 2004/107/EC </w:t>
      </w:r>
      <w:proofErr w:type="spellStart"/>
      <w:r w:rsidRPr="0009370B">
        <w:rPr>
          <w:b/>
          <w:bCs/>
        </w:rPr>
        <w:t>and</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as</w:t>
      </w:r>
      <w:proofErr w:type="spellEnd"/>
      <w:r w:rsidRPr="0009370B">
        <w:rPr>
          <w:b/>
          <w:bCs/>
        </w:rPr>
        <w:t xml:space="preserve"> </w:t>
      </w:r>
      <w:proofErr w:type="spellStart"/>
      <w:r w:rsidRPr="0009370B">
        <w:rPr>
          <w:b/>
          <w:bCs/>
        </w:rPr>
        <w:t>regards</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reciprocal</w:t>
      </w:r>
      <w:proofErr w:type="spellEnd"/>
      <w:r w:rsidRPr="0009370B">
        <w:rPr>
          <w:b/>
          <w:bCs/>
        </w:rPr>
        <w:t xml:space="preserve"> </w:t>
      </w:r>
      <w:proofErr w:type="spellStart"/>
      <w:r w:rsidRPr="0009370B">
        <w:rPr>
          <w:b/>
          <w:bCs/>
        </w:rPr>
        <w:t>exchange</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information</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reporting</w:t>
      </w:r>
      <w:proofErr w:type="spellEnd"/>
      <w:r w:rsidRPr="0009370B">
        <w:rPr>
          <w:b/>
          <w:bCs/>
        </w:rPr>
        <w:t xml:space="preserve">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notified</w:t>
      </w:r>
      <w:proofErr w:type="spellEnd"/>
      <w:r w:rsidRPr="0009370B">
        <w:rPr>
          <w:b/>
          <w:bCs/>
        </w:rPr>
        <w:t xml:space="preserve"> </w:t>
      </w:r>
      <w:proofErr w:type="spellStart"/>
      <w:r w:rsidRPr="0009370B">
        <w:rPr>
          <w:b/>
          <w:bCs/>
        </w:rPr>
        <w:t>under</w:t>
      </w:r>
      <w:proofErr w:type="spellEnd"/>
      <w:r w:rsidRPr="0009370B">
        <w:rPr>
          <w:b/>
          <w:bCs/>
        </w:rPr>
        <w:t xml:space="preserve"> </w:t>
      </w:r>
      <w:proofErr w:type="spellStart"/>
      <w:r w:rsidRPr="0009370B">
        <w:rPr>
          <w:b/>
          <w:bCs/>
        </w:rPr>
        <w:t>document</w:t>
      </w:r>
      <w:proofErr w:type="spellEnd"/>
      <w:r w:rsidRPr="0009370B">
        <w:rPr>
          <w:b/>
          <w:bCs/>
        </w:rPr>
        <w:t xml:space="preserve"> C(2011) 9068)</w:t>
      </w:r>
      <w:r>
        <w:rPr>
          <w:b/>
          <w:bCs/>
        </w:rPr>
        <w:t xml:space="preserve"> </w:t>
      </w:r>
      <w:r w:rsidRPr="0009370B">
        <w:rPr>
          <w:i/>
          <w:iCs/>
        </w:rPr>
        <w:t xml:space="preserve">OJ L 335, 17.12.2011, </w:t>
      </w:r>
      <w:proofErr w:type="spellStart"/>
      <w:r w:rsidRPr="0009370B">
        <w:rPr>
          <w:i/>
          <w:iCs/>
        </w:rPr>
        <w:t>pp</w:t>
      </w:r>
      <w:proofErr w:type="spellEnd"/>
      <w:r w:rsidRPr="0009370B">
        <w:rPr>
          <w:i/>
          <w:iCs/>
        </w:rPr>
        <w:t>. 86–106 (BG, ES, CS, DA, DE, ET, EL, EN, FR, IT, LV, LT, HU, MT, NL, PL, PT, RO, SK, SL, FI, SV)</w:t>
      </w:r>
    </w:p>
  </w:footnote>
  <w:footnote w:id="7">
    <w:p w14:paraId="1DD880A1" w14:textId="71555AEA" w:rsidR="00A46013" w:rsidRPr="00A46013" w:rsidRDefault="00A46013" w:rsidP="00A46013">
      <w:pPr>
        <w:pStyle w:val="af1"/>
        <w:rPr>
          <w:lang w:val="en-US"/>
        </w:rPr>
      </w:pPr>
      <w:r>
        <w:rPr>
          <w:rStyle w:val="af3"/>
        </w:rPr>
        <w:footnoteRef/>
      </w:r>
      <w:r>
        <w:t xml:space="preserve"> </w:t>
      </w:r>
      <w:proofErr w:type="spellStart"/>
      <w:r>
        <w:t>Yangjie</w:t>
      </w:r>
      <w:proofErr w:type="spellEnd"/>
      <w:r>
        <w:t xml:space="preserve"> </w:t>
      </w:r>
      <w:proofErr w:type="spellStart"/>
      <w:r>
        <w:t>Wang</w:t>
      </w:r>
      <w:proofErr w:type="spellEnd"/>
      <w:r>
        <w:t xml:space="preserve">, </w:t>
      </w:r>
      <w:proofErr w:type="spellStart"/>
      <w:r>
        <w:t>Shoujuan</w:t>
      </w:r>
      <w:proofErr w:type="spellEnd"/>
      <w:r>
        <w:t xml:space="preserve"> </w:t>
      </w:r>
      <w:proofErr w:type="spellStart"/>
      <w:r>
        <w:t>Zang</w:t>
      </w:r>
      <w:proofErr w:type="spellEnd"/>
      <w:r>
        <w:t xml:space="preserve">, </w:t>
      </w:r>
      <w:proofErr w:type="spellStart"/>
      <w:r>
        <w:t>Hongjie</w:t>
      </w:r>
      <w:proofErr w:type="spellEnd"/>
      <w:r>
        <w:t xml:space="preserve"> </w:t>
      </w:r>
      <w:proofErr w:type="spellStart"/>
      <w:r>
        <w:t>Qiang</w:t>
      </w:r>
      <w:proofErr w:type="spellEnd"/>
      <w:r>
        <w:t xml:space="preserve">, </w:t>
      </w:r>
      <w:proofErr w:type="spellStart"/>
      <w:r>
        <w:t>Jinxian</w:t>
      </w:r>
      <w:proofErr w:type="spellEnd"/>
      <w:r>
        <w:t xml:space="preserve"> </w:t>
      </w:r>
      <w:proofErr w:type="spellStart"/>
      <w:r>
        <w:t>Wang,Air</w:t>
      </w:r>
      <w:proofErr w:type="spellEnd"/>
      <w:r>
        <w:t xml:space="preserve"> </w:t>
      </w:r>
      <w:proofErr w:type="spellStart"/>
      <w:r>
        <w:t>pollution</w:t>
      </w:r>
      <w:proofErr w:type="spellEnd"/>
      <w:r>
        <w:t xml:space="preserve"> </w:t>
      </w:r>
      <w:proofErr w:type="spellStart"/>
      <w:r>
        <w:t>disclosing</w:t>
      </w:r>
      <w:proofErr w:type="spellEnd"/>
      <w:r>
        <w:t xml:space="preserve"> </w:t>
      </w:r>
      <w:proofErr w:type="spellStart"/>
      <w:r>
        <w:t>and</w:t>
      </w:r>
      <w:proofErr w:type="spellEnd"/>
      <w:r>
        <w:t xml:space="preserve"> </w:t>
      </w:r>
      <w:proofErr w:type="spellStart"/>
      <w:r>
        <w:t>tourism</w:t>
      </w:r>
      <w:proofErr w:type="spellEnd"/>
      <w:r>
        <w:t xml:space="preserve">: </w:t>
      </w:r>
      <w:proofErr w:type="spellStart"/>
      <w:r>
        <w:t>Who</w:t>
      </w:r>
      <w:proofErr w:type="spellEnd"/>
      <w:r>
        <w:t xml:space="preserve"> </w:t>
      </w:r>
      <w:proofErr w:type="spellStart"/>
      <w:r>
        <w:t>are</w:t>
      </w:r>
      <w:proofErr w:type="spellEnd"/>
      <w:r>
        <w:t xml:space="preserve"> </w:t>
      </w:r>
      <w:proofErr w:type="spellStart"/>
      <w:r>
        <w:t>winners</w:t>
      </w:r>
      <w:proofErr w:type="spellEnd"/>
      <w:r>
        <w:t>?,</w:t>
      </w:r>
      <w:r>
        <w:rPr>
          <w:lang w:val="en-US"/>
        </w:rPr>
        <w:t xml:space="preserve"> </w:t>
      </w:r>
      <w:proofErr w:type="spellStart"/>
      <w:r>
        <w:t>Annals</w:t>
      </w:r>
      <w:proofErr w:type="spellEnd"/>
      <w:r>
        <w:t xml:space="preserve"> </w:t>
      </w:r>
      <w:proofErr w:type="spellStart"/>
      <w:r>
        <w:t>of</w:t>
      </w:r>
      <w:proofErr w:type="spellEnd"/>
      <w:r>
        <w:t xml:space="preserve"> </w:t>
      </w:r>
      <w:proofErr w:type="spellStart"/>
      <w:r>
        <w:t>Tourism</w:t>
      </w:r>
      <w:proofErr w:type="spellEnd"/>
      <w:r>
        <w:t xml:space="preserve"> </w:t>
      </w:r>
      <w:proofErr w:type="spellStart"/>
      <w:r>
        <w:t>Research,Volume</w:t>
      </w:r>
      <w:proofErr w:type="spellEnd"/>
      <w:r>
        <w:t xml:space="preserve"> 103,</w:t>
      </w:r>
      <w:r>
        <w:rPr>
          <w:lang w:val="en-US"/>
        </w:rPr>
        <w:t xml:space="preserve"> </w:t>
      </w:r>
      <w:r>
        <w:t>2023,</w:t>
      </w:r>
      <w:r>
        <w:rPr>
          <w:lang w:val="en-US"/>
        </w:rPr>
        <w:t xml:space="preserve"> </w:t>
      </w:r>
      <w:r>
        <w:t>103659,</w:t>
      </w:r>
      <w:r>
        <w:rPr>
          <w:lang w:val="en-US"/>
        </w:rPr>
        <w:t xml:space="preserve"> </w:t>
      </w:r>
      <w:r>
        <w:t>ISSN 0160-7383,</w:t>
      </w:r>
      <w:r>
        <w:rPr>
          <w:lang w:val="en-US"/>
        </w:rPr>
        <w:t xml:space="preserve"> </w:t>
      </w:r>
      <w:r>
        <w:t>https://doi.org/10.1016/j.annals.2023.103659.</w:t>
      </w:r>
    </w:p>
  </w:footnote>
  <w:footnote w:id="8">
    <w:p w14:paraId="00DB3BCF" w14:textId="396A12C7" w:rsidR="00A46013" w:rsidRDefault="00A46013" w:rsidP="00A46013">
      <w:pPr>
        <w:pStyle w:val="af1"/>
      </w:pPr>
      <w:r>
        <w:rPr>
          <w:rStyle w:val="af3"/>
        </w:rPr>
        <w:footnoteRef/>
      </w:r>
      <w:r>
        <w:t xml:space="preserve"> </w:t>
      </w:r>
      <w:proofErr w:type="spellStart"/>
      <w:r>
        <w:t>Yang</w:t>
      </w:r>
      <w:proofErr w:type="spellEnd"/>
      <w:r>
        <w:t xml:space="preserve"> </w:t>
      </w:r>
      <w:proofErr w:type="spellStart"/>
      <w:r>
        <w:t>Yang</w:t>
      </w:r>
      <w:proofErr w:type="spellEnd"/>
      <w:r>
        <w:t xml:space="preserve">, </w:t>
      </w:r>
      <w:proofErr w:type="spellStart"/>
      <w:r>
        <w:t>Xiaowei</w:t>
      </w:r>
      <w:proofErr w:type="spellEnd"/>
      <w:r>
        <w:t xml:space="preserve"> </w:t>
      </w:r>
      <w:proofErr w:type="spellStart"/>
      <w:r>
        <w:t>Zhang</w:t>
      </w:r>
      <w:proofErr w:type="spellEnd"/>
      <w:r>
        <w:t xml:space="preserve">, </w:t>
      </w:r>
      <w:proofErr w:type="spellStart"/>
      <w:r>
        <w:t>Yu</w:t>
      </w:r>
      <w:proofErr w:type="spellEnd"/>
      <w:r>
        <w:t xml:space="preserve"> </w:t>
      </w:r>
      <w:proofErr w:type="spellStart"/>
      <w:r>
        <w:t>Fu</w:t>
      </w:r>
      <w:proofErr w:type="spellEnd"/>
      <w:r>
        <w:t>,</w:t>
      </w:r>
      <w:r>
        <w:t xml:space="preserve"> </w:t>
      </w:r>
      <w:proofErr w:type="spellStart"/>
      <w:r>
        <w:t>Foreign</w:t>
      </w:r>
      <w:proofErr w:type="spellEnd"/>
      <w:r>
        <w:t xml:space="preserve"> </w:t>
      </w:r>
      <w:proofErr w:type="spellStart"/>
      <w:r>
        <w:t>tourists</w:t>
      </w:r>
      <w:proofErr w:type="spellEnd"/>
      <w:r>
        <w:t xml:space="preserve">’ </w:t>
      </w:r>
      <w:proofErr w:type="spellStart"/>
      <w:r>
        <w:t>experiences</w:t>
      </w:r>
      <w:proofErr w:type="spellEnd"/>
      <w:r>
        <w:t xml:space="preserve"> </w:t>
      </w:r>
      <w:proofErr w:type="spellStart"/>
      <w:r>
        <w:t>under</w:t>
      </w:r>
      <w:proofErr w:type="spellEnd"/>
      <w:r>
        <w:t xml:space="preserve"> </w:t>
      </w:r>
      <w:proofErr w:type="spellStart"/>
      <w:r>
        <w:t>air</w:t>
      </w:r>
      <w:proofErr w:type="spellEnd"/>
      <w:r>
        <w:t xml:space="preserve"> </w:t>
      </w:r>
      <w:proofErr w:type="spellStart"/>
      <w:r>
        <w:t>pollution</w:t>
      </w:r>
      <w:proofErr w:type="spellEnd"/>
      <w:r>
        <w:t xml:space="preserve">: </w:t>
      </w:r>
      <w:proofErr w:type="spellStart"/>
      <w:r>
        <w:t>Evidence</w:t>
      </w:r>
      <w:proofErr w:type="spellEnd"/>
      <w:r>
        <w:t xml:space="preserve"> </w:t>
      </w:r>
      <w:proofErr w:type="spellStart"/>
      <w:r>
        <w:t>from</w:t>
      </w:r>
      <w:proofErr w:type="spellEnd"/>
      <w:r>
        <w:t xml:space="preserve"> </w:t>
      </w:r>
      <w:proofErr w:type="spellStart"/>
      <w:r>
        <w:t>big</w:t>
      </w:r>
      <w:proofErr w:type="spellEnd"/>
      <w:r>
        <w:t xml:space="preserve"> </w:t>
      </w:r>
      <w:proofErr w:type="spellStart"/>
      <w:r>
        <w:t>data</w:t>
      </w:r>
      <w:proofErr w:type="spellEnd"/>
      <w:r>
        <w:t>,</w:t>
      </w:r>
      <w:r>
        <w:t xml:space="preserve"> </w:t>
      </w:r>
      <w:proofErr w:type="spellStart"/>
      <w:r>
        <w:t>Tourism</w:t>
      </w:r>
      <w:proofErr w:type="spellEnd"/>
      <w:r>
        <w:t xml:space="preserve"> </w:t>
      </w:r>
      <w:proofErr w:type="spellStart"/>
      <w:r>
        <w:t>Management</w:t>
      </w:r>
      <w:proofErr w:type="spellEnd"/>
      <w:r>
        <w:t>,</w:t>
      </w:r>
      <w:r>
        <w:t xml:space="preserve"> </w:t>
      </w:r>
      <w:proofErr w:type="spellStart"/>
      <w:r>
        <w:t>Volume</w:t>
      </w:r>
      <w:proofErr w:type="spellEnd"/>
      <w:r>
        <w:t xml:space="preserve"> 88,</w:t>
      </w:r>
      <w:r>
        <w:t xml:space="preserve"> </w:t>
      </w:r>
      <w:r>
        <w:t>2022,</w:t>
      </w:r>
      <w:r>
        <w:t xml:space="preserve"> </w:t>
      </w:r>
      <w:r>
        <w:t>104423,</w:t>
      </w:r>
      <w:r>
        <w:t xml:space="preserve"> </w:t>
      </w:r>
      <w:r>
        <w:t>ISSN 0261-5177,</w:t>
      </w:r>
      <w:r>
        <w:t xml:space="preserve"> </w:t>
      </w:r>
      <w:r>
        <w:t>https://doi.org/10.1016/j.tourman.2021.104423.</w:t>
      </w:r>
    </w:p>
  </w:footnote>
  <w:footnote w:id="9">
    <w:p w14:paraId="51623846" w14:textId="2E49215E" w:rsidR="007B52D2" w:rsidRDefault="007B52D2">
      <w:pPr>
        <w:pStyle w:val="af1"/>
      </w:pPr>
      <w:r>
        <w:rPr>
          <w:rStyle w:val="af3"/>
        </w:rPr>
        <w:footnoteRef/>
      </w:r>
      <w:r>
        <w:t xml:space="preserve"> </w:t>
      </w:r>
      <w:proofErr w:type="spellStart"/>
      <w:r w:rsidRPr="007B52D2">
        <w:t>Celeste</w:t>
      </w:r>
      <w:proofErr w:type="spellEnd"/>
      <w:r w:rsidRPr="007B52D2">
        <w:t xml:space="preserve"> </w:t>
      </w:r>
      <w:proofErr w:type="spellStart"/>
      <w:r w:rsidRPr="007B52D2">
        <w:t>Eusébio</w:t>
      </w:r>
      <w:proofErr w:type="spellEnd"/>
      <w:r w:rsidRPr="007B52D2">
        <w:t xml:space="preserve">, </w:t>
      </w:r>
      <w:proofErr w:type="spellStart"/>
      <w:r w:rsidRPr="007B52D2">
        <w:t>Maria</w:t>
      </w:r>
      <w:proofErr w:type="spellEnd"/>
      <w:r w:rsidRPr="007B52D2">
        <w:t xml:space="preserve"> </w:t>
      </w:r>
      <w:proofErr w:type="spellStart"/>
      <w:r w:rsidRPr="007B52D2">
        <w:t>João</w:t>
      </w:r>
      <w:proofErr w:type="spellEnd"/>
      <w:r w:rsidRPr="007B52D2">
        <w:t xml:space="preserve"> </w:t>
      </w:r>
      <w:proofErr w:type="spellStart"/>
      <w:r w:rsidRPr="007B52D2">
        <w:t>Carneiro</w:t>
      </w:r>
      <w:proofErr w:type="spellEnd"/>
      <w:r w:rsidRPr="007B52D2">
        <w:t xml:space="preserve">, </w:t>
      </w:r>
      <w:proofErr w:type="spellStart"/>
      <w:r w:rsidRPr="007B52D2">
        <w:t>Mara</w:t>
      </w:r>
      <w:proofErr w:type="spellEnd"/>
      <w:r w:rsidRPr="007B52D2">
        <w:t xml:space="preserve"> </w:t>
      </w:r>
      <w:proofErr w:type="spellStart"/>
      <w:r w:rsidRPr="007B52D2">
        <w:t>Madaleno</w:t>
      </w:r>
      <w:proofErr w:type="spellEnd"/>
      <w:r w:rsidRPr="007B52D2">
        <w:t xml:space="preserve">, </w:t>
      </w:r>
      <w:proofErr w:type="spellStart"/>
      <w:r w:rsidRPr="007B52D2">
        <w:t>Margarita</w:t>
      </w:r>
      <w:proofErr w:type="spellEnd"/>
      <w:r w:rsidRPr="007B52D2">
        <w:t xml:space="preserve"> </w:t>
      </w:r>
      <w:proofErr w:type="spellStart"/>
      <w:r w:rsidRPr="007B52D2">
        <w:t>Robaina</w:t>
      </w:r>
      <w:proofErr w:type="spellEnd"/>
      <w:r w:rsidRPr="007B52D2">
        <w:t xml:space="preserve">, </w:t>
      </w:r>
      <w:proofErr w:type="spellStart"/>
      <w:r w:rsidRPr="007B52D2">
        <w:t>Vítor</w:t>
      </w:r>
      <w:proofErr w:type="spellEnd"/>
      <w:r w:rsidRPr="007B52D2">
        <w:t xml:space="preserve"> </w:t>
      </w:r>
      <w:proofErr w:type="spellStart"/>
      <w:r w:rsidRPr="007B52D2">
        <w:t>Rodrigues</w:t>
      </w:r>
      <w:proofErr w:type="spellEnd"/>
      <w:r w:rsidRPr="007B52D2">
        <w:t xml:space="preserve">, </w:t>
      </w:r>
      <w:proofErr w:type="spellStart"/>
      <w:r w:rsidRPr="007B52D2">
        <w:t>Michael</w:t>
      </w:r>
      <w:proofErr w:type="spellEnd"/>
      <w:r w:rsidRPr="007B52D2">
        <w:t xml:space="preserve"> </w:t>
      </w:r>
      <w:proofErr w:type="spellStart"/>
      <w:r w:rsidRPr="007B52D2">
        <w:t>Russo</w:t>
      </w:r>
      <w:proofErr w:type="spellEnd"/>
      <w:r w:rsidRPr="007B52D2">
        <w:t xml:space="preserve">, </w:t>
      </w:r>
      <w:proofErr w:type="spellStart"/>
      <w:r w:rsidRPr="007B52D2">
        <w:t>Hélder</w:t>
      </w:r>
      <w:proofErr w:type="spellEnd"/>
      <w:r w:rsidRPr="007B52D2">
        <w:t xml:space="preserve"> </w:t>
      </w:r>
      <w:proofErr w:type="spellStart"/>
      <w:r w:rsidRPr="007B52D2">
        <w:t>Relvas</w:t>
      </w:r>
      <w:proofErr w:type="spellEnd"/>
      <w:r w:rsidRPr="007B52D2">
        <w:t xml:space="preserve">, </w:t>
      </w:r>
      <w:proofErr w:type="spellStart"/>
      <w:r w:rsidRPr="007B52D2">
        <w:t>Carla</w:t>
      </w:r>
      <w:proofErr w:type="spellEnd"/>
      <w:r w:rsidRPr="007B52D2">
        <w:t xml:space="preserve"> </w:t>
      </w:r>
      <w:proofErr w:type="spellStart"/>
      <w:r w:rsidRPr="007B52D2">
        <w:t>Gama</w:t>
      </w:r>
      <w:proofErr w:type="spellEnd"/>
      <w:r w:rsidRPr="007B52D2">
        <w:t xml:space="preserve">, </w:t>
      </w:r>
      <w:proofErr w:type="spellStart"/>
      <w:r w:rsidRPr="007B52D2">
        <w:t>Myriam</w:t>
      </w:r>
      <w:proofErr w:type="spellEnd"/>
      <w:r w:rsidRPr="007B52D2">
        <w:t xml:space="preserve"> </w:t>
      </w:r>
      <w:proofErr w:type="spellStart"/>
      <w:r w:rsidRPr="007B52D2">
        <w:t>Lopes</w:t>
      </w:r>
      <w:proofErr w:type="spellEnd"/>
      <w:r w:rsidRPr="007B52D2">
        <w:t xml:space="preserve">, </w:t>
      </w:r>
      <w:proofErr w:type="spellStart"/>
      <w:r w:rsidRPr="007B52D2">
        <w:t>Vania</w:t>
      </w:r>
      <w:proofErr w:type="spellEnd"/>
      <w:r w:rsidRPr="007B52D2">
        <w:t xml:space="preserve"> </w:t>
      </w:r>
      <w:proofErr w:type="spellStart"/>
      <w:r w:rsidRPr="007B52D2">
        <w:t>Seixas</w:t>
      </w:r>
      <w:proofErr w:type="spellEnd"/>
      <w:r w:rsidRPr="007B52D2">
        <w:t xml:space="preserve">, </w:t>
      </w:r>
      <w:proofErr w:type="spellStart"/>
      <w:r w:rsidRPr="007B52D2">
        <w:t>Carlos</w:t>
      </w:r>
      <w:proofErr w:type="spellEnd"/>
      <w:r w:rsidRPr="007B52D2">
        <w:t xml:space="preserve"> </w:t>
      </w:r>
      <w:proofErr w:type="spellStart"/>
      <w:r w:rsidRPr="007B52D2">
        <w:t>Borrego</w:t>
      </w:r>
      <w:proofErr w:type="spellEnd"/>
      <w:r w:rsidRPr="007B52D2">
        <w:t xml:space="preserve">, </w:t>
      </w:r>
      <w:proofErr w:type="spellStart"/>
      <w:r w:rsidRPr="007B52D2">
        <w:t>Alexandra</w:t>
      </w:r>
      <w:proofErr w:type="spellEnd"/>
      <w:r w:rsidRPr="007B52D2">
        <w:t xml:space="preserve"> </w:t>
      </w:r>
      <w:proofErr w:type="spellStart"/>
      <w:r w:rsidRPr="007B52D2">
        <w:t>Monteiro</w:t>
      </w:r>
      <w:proofErr w:type="spellEnd"/>
      <w:r w:rsidRPr="007B52D2">
        <w:t xml:space="preserve">; </w:t>
      </w:r>
      <w:proofErr w:type="spellStart"/>
      <w:r w:rsidRPr="007B52D2">
        <w:t>The</w:t>
      </w:r>
      <w:proofErr w:type="spellEnd"/>
      <w:r w:rsidRPr="007B52D2">
        <w:t xml:space="preserve"> </w:t>
      </w:r>
      <w:proofErr w:type="spellStart"/>
      <w:r w:rsidRPr="007B52D2">
        <w:t>impact</w:t>
      </w:r>
      <w:proofErr w:type="spellEnd"/>
      <w:r w:rsidRPr="007B52D2">
        <w:t xml:space="preserve"> </w:t>
      </w:r>
      <w:proofErr w:type="spellStart"/>
      <w:r w:rsidRPr="007B52D2">
        <w:t>of</w:t>
      </w:r>
      <w:proofErr w:type="spellEnd"/>
      <w:r w:rsidRPr="007B52D2">
        <w:t xml:space="preserve"> </w:t>
      </w:r>
      <w:proofErr w:type="spellStart"/>
      <w:r w:rsidRPr="007B52D2">
        <w:t>air</w:t>
      </w:r>
      <w:proofErr w:type="spellEnd"/>
      <w:r w:rsidRPr="007B52D2">
        <w:t xml:space="preserve"> </w:t>
      </w:r>
      <w:proofErr w:type="spellStart"/>
      <w:r w:rsidRPr="007B52D2">
        <w:t>quality</w:t>
      </w:r>
      <w:proofErr w:type="spellEnd"/>
      <w:r w:rsidRPr="007B52D2">
        <w:t xml:space="preserve"> </w:t>
      </w:r>
      <w:proofErr w:type="spellStart"/>
      <w:r w:rsidRPr="007B52D2">
        <w:t>on</w:t>
      </w:r>
      <w:proofErr w:type="spellEnd"/>
      <w:r w:rsidRPr="007B52D2">
        <w:t xml:space="preserve"> </w:t>
      </w:r>
      <w:proofErr w:type="spellStart"/>
      <w:r w:rsidRPr="007B52D2">
        <w:t>tourism</w:t>
      </w:r>
      <w:proofErr w:type="spellEnd"/>
      <w:r w:rsidRPr="007B52D2">
        <w:t xml:space="preserve">: a </w:t>
      </w:r>
      <w:proofErr w:type="spellStart"/>
      <w:r w:rsidRPr="007B52D2">
        <w:t>systematic</w:t>
      </w:r>
      <w:proofErr w:type="spellEnd"/>
      <w:r w:rsidRPr="007B52D2">
        <w:t xml:space="preserve"> </w:t>
      </w:r>
      <w:proofErr w:type="spellStart"/>
      <w:r w:rsidRPr="007B52D2">
        <w:t>literature</w:t>
      </w:r>
      <w:proofErr w:type="spellEnd"/>
      <w:r w:rsidRPr="007B52D2">
        <w:t xml:space="preserve"> </w:t>
      </w:r>
      <w:proofErr w:type="spellStart"/>
      <w:r w:rsidRPr="007B52D2">
        <w:t>review</w:t>
      </w:r>
      <w:proofErr w:type="spellEnd"/>
      <w:r w:rsidRPr="007B52D2">
        <w:t xml:space="preserve">. </w:t>
      </w:r>
      <w:proofErr w:type="spellStart"/>
      <w:r w:rsidRPr="007B52D2">
        <w:t>Journal</w:t>
      </w:r>
      <w:proofErr w:type="spellEnd"/>
      <w:r w:rsidRPr="007B52D2">
        <w:t xml:space="preserve"> </w:t>
      </w:r>
      <w:proofErr w:type="spellStart"/>
      <w:r w:rsidRPr="007B52D2">
        <w:t>of</w:t>
      </w:r>
      <w:proofErr w:type="spellEnd"/>
      <w:r w:rsidRPr="007B52D2">
        <w:t xml:space="preserve"> </w:t>
      </w:r>
      <w:proofErr w:type="spellStart"/>
      <w:r w:rsidRPr="007B52D2">
        <w:t>Tourism</w:t>
      </w:r>
      <w:proofErr w:type="spellEnd"/>
      <w:r w:rsidRPr="007B52D2">
        <w:t xml:space="preserve"> </w:t>
      </w:r>
      <w:proofErr w:type="spellStart"/>
      <w:r w:rsidRPr="007B52D2">
        <w:t>Futures</w:t>
      </w:r>
      <w:proofErr w:type="spellEnd"/>
      <w:r w:rsidRPr="007B52D2">
        <w:t xml:space="preserve"> 4 </w:t>
      </w:r>
      <w:proofErr w:type="spellStart"/>
      <w:r w:rsidRPr="007B52D2">
        <w:t>June</w:t>
      </w:r>
      <w:proofErr w:type="spellEnd"/>
      <w:r w:rsidRPr="007B52D2">
        <w:t xml:space="preserve"> 2021; 7 (1): 111–130. </w:t>
      </w:r>
      <w:hyperlink r:id="rId2" w:tgtFrame="_blank" w:history="1">
        <w:r w:rsidRPr="007B52D2">
          <w:rPr>
            <w:rStyle w:val="af"/>
          </w:rPr>
          <w:t>https://doi.org/10.1108/JTF-06-2019-0049</w:t>
        </w:r>
      </w:hyperlink>
    </w:p>
  </w:footnote>
  <w:footnote w:id="10">
    <w:p w14:paraId="5905C3CE" w14:textId="3DB1C2E5" w:rsidR="008F4C83" w:rsidRDefault="008F4C83">
      <w:pPr>
        <w:pStyle w:val="af1"/>
      </w:pPr>
      <w:r>
        <w:rPr>
          <w:rStyle w:val="af3"/>
        </w:rPr>
        <w:footnoteRef/>
      </w:r>
      <w:r>
        <w:t xml:space="preserve"> </w:t>
      </w:r>
      <w:proofErr w:type="spellStart"/>
      <w:r w:rsidRPr="008F4C83">
        <w:t>Sefa</w:t>
      </w:r>
      <w:proofErr w:type="spellEnd"/>
      <w:r w:rsidRPr="008F4C83">
        <w:t xml:space="preserve"> </w:t>
      </w:r>
      <w:proofErr w:type="spellStart"/>
      <w:r w:rsidRPr="008F4C83">
        <w:t>Awaworyi</w:t>
      </w:r>
      <w:proofErr w:type="spellEnd"/>
      <w:r w:rsidRPr="008F4C83">
        <w:t xml:space="preserve"> </w:t>
      </w:r>
      <w:proofErr w:type="spellStart"/>
      <w:r w:rsidRPr="008F4C83">
        <w:t>Churchill</w:t>
      </w:r>
      <w:proofErr w:type="spellEnd"/>
      <w:r w:rsidRPr="008F4C83">
        <w:t xml:space="preserve">, </w:t>
      </w:r>
      <w:proofErr w:type="spellStart"/>
      <w:r w:rsidRPr="008F4C83">
        <w:t>Lei</w:t>
      </w:r>
      <w:proofErr w:type="spellEnd"/>
      <w:r w:rsidRPr="008F4C83">
        <w:t xml:space="preserve"> </w:t>
      </w:r>
      <w:proofErr w:type="spellStart"/>
      <w:r w:rsidRPr="008F4C83">
        <w:t>Pan</w:t>
      </w:r>
      <w:proofErr w:type="spellEnd"/>
      <w:r w:rsidRPr="008F4C83">
        <w:t xml:space="preserve">, </w:t>
      </w:r>
      <w:proofErr w:type="spellStart"/>
      <w:r w:rsidRPr="008F4C83">
        <w:t>and</w:t>
      </w:r>
      <w:proofErr w:type="spellEnd"/>
      <w:r w:rsidRPr="008F4C83">
        <w:t xml:space="preserve"> </w:t>
      </w:r>
      <w:proofErr w:type="spellStart"/>
      <w:r w:rsidRPr="008F4C83">
        <w:t>Sudharshan</w:t>
      </w:r>
      <w:proofErr w:type="spellEnd"/>
      <w:r w:rsidRPr="008F4C83">
        <w:t xml:space="preserve"> </w:t>
      </w:r>
      <w:proofErr w:type="spellStart"/>
      <w:r w:rsidRPr="008F4C83">
        <w:t>Reddy</w:t>
      </w:r>
      <w:proofErr w:type="spellEnd"/>
      <w:r w:rsidRPr="008F4C83">
        <w:t xml:space="preserve"> </w:t>
      </w:r>
      <w:proofErr w:type="spellStart"/>
      <w:r w:rsidRPr="008F4C83">
        <w:t>Paramati</w:t>
      </w:r>
      <w:proofErr w:type="spellEnd"/>
      <w:r>
        <w:t xml:space="preserve"> </w:t>
      </w:r>
      <w:proofErr w:type="spellStart"/>
      <w:r w:rsidRPr="008F4C83">
        <w:t>Air</w:t>
      </w:r>
      <w:proofErr w:type="spellEnd"/>
      <w:r w:rsidRPr="008F4C83">
        <w:t xml:space="preserve"> </w:t>
      </w:r>
      <w:proofErr w:type="spellStart"/>
      <w:r w:rsidRPr="008F4C83">
        <w:t>Pollution</w:t>
      </w:r>
      <w:proofErr w:type="spellEnd"/>
      <w:r w:rsidRPr="008F4C83">
        <w:t xml:space="preserve"> </w:t>
      </w:r>
      <w:proofErr w:type="spellStart"/>
      <w:r w:rsidRPr="008F4C83">
        <w:t>and</w:t>
      </w:r>
      <w:proofErr w:type="spellEnd"/>
      <w:r w:rsidRPr="008F4C83">
        <w:t xml:space="preserve"> </w:t>
      </w:r>
      <w:proofErr w:type="spellStart"/>
      <w:r w:rsidRPr="008F4C83">
        <w:t>Tourism</w:t>
      </w:r>
      <w:proofErr w:type="spellEnd"/>
      <w:r w:rsidRPr="008F4C83">
        <w:t xml:space="preserve">: </w:t>
      </w:r>
      <w:proofErr w:type="spellStart"/>
      <w:r w:rsidRPr="008F4C83">
        <w:t>Evidence</w:t>
      </w:r>
      <w:proofErr w:type="spellEnd"/>
      <w:r w:rsidRPr="008F4C83">
        <w:t xml:space="preserve"> </w:t>
      </w:r>
      <w:proofErr w:type="spellStart"/>
      <w:r w:rsidRPr="008F4C83">
        <w:t>from</w:t>
      </w:r>
      <w:proofErr w:type="spellEnd"/>
      <w:r w:rsidRPr="008F4C83">
        <w:t xml:space="preserve"> G20 </w:t>
      </w:r>
      <w:proofErr w:type="spellStart"/>
      <w:r w:rsidRPr="008F4C83">
        <w:t>Countries</w:t>
      </w:r>
      <w:proofErr w:type="spellEnd"/>
      <w:r>
        <w:t xml:space="preserve"> </w:t>
      </w:r>
      <w:proofErr w:type="spellStart"/>
      <w:r w:rsidRPr="008F4C83">
        <w:t>Journal</w:t>
      </w:r>
      <w:proofErr w:type="spellEnd"/>
      <w:r w:rsidRPr="008F4C83">
        <w:t xml:space="preserve"> </w:t>
      </w:r>
      <w:proofErr w:type="spellStart"/>
      <w:r w:rsidRPr="008F4C83">
        <w:t>of</w:t>
      </w:r>
      <w:proofErr w:type="spellEnd"/>
      <w:r w:rsidRPr="008F4C83">
        <w:t xml:space="preserve"> </w:t>
      </w:r>
      <w:proofErr w:type="spellStart"/>
      <w:r w:rsidRPr="008F4C83">
        <w:t>Travel</w:t>
      </w:r>
      <w:proofErr w:type="spellEnd"/>
      <w:r w:rsidRPr="008F4C83">
        <w:t xml:space="preserve"> </w:t>
      </w:r>
      <w:proofErr w:type="spellStart"/>
      <w:r w:rsidRPr="008F4C83">
        <w:t>Research</w:t>
      </w:r>
      <w:proofErr w:type="spellEnd"/>
      <w:r w:rsidRPr="008F4C83">
        <w:t xml:space="preserve"> 2022, </w:t>
      </w:r>
      <w:proofErr w:type="spellStart"/>
      <w:r w:rsidRPr="008F4C83">
        <w:t>Vol</w:t>
      </w:r>
      <w:proofErr w:type="spellEnd"/>
      <w:r w:rsidRPr="008F4C83">
        <w:t xml:space="preserve">. 61(2) 223–234 © </w:t>
      </w:r>
      <w:proofErr w:type="spellStart"/>
      <w:r w:rsidRPr="008F4C83">
        <w:t>The</w:t>
      </w:r>
      <w:proofErr w:type="spellEnd"/>
      <w:r w:rsidRPr="008F4C83">
        <w:t xml:space="preserve"> </w:t>
      </w:r>
      <w:proofErr w:type="spellStart"/>
      <w:r w:rsidRPr="008F4C83">
        <w:t>Author</w:t>
      </w:r>
      <w:proofErr w:type="spellEnd"/>
      <w:r w:rsidRPr="008F4C83">
        <w:t xml:space="preserve">(s) 2020 </w:t>
      </w:r>
      <w:proofErr w:type="spellStart"/>
      <w:r w:rsidRPr="008F4C83">
        <w:t>Article</w:t>
      </w:r>
      <w:proofErr w:type="spellEnd"/>
      <w:r w:rsidRPr="008F4C83">
        <w:t xml:space="preserve"> </w:t>
      </w:r>
      <w:proofErr w:type="spellStart"/>
      <w:r w:rsidRPr="008F4C83">
        <w:t>reuse</w:t>
      </w:r>
      <w:proofErr w:type="spellEnd"/>
      <w:r w:rsidRPr="008F4C83">
        <w:t xml:space="preserve"> </w:t>
      </w:r>
      <w:proofErr w:type="spellStart"/>
      <w:r w:rsidRPr="008F4C83">
        <w:t>guidelines</w:t>
      </w:r>
      <w:proofErr w:type="spellEnd"/>
      <w:r w:rsidRPr="008F4C83">
        <w:t>: sagepub.com/</w:t>
      </w:r>
      <w:proofErr w:type="spellStart"/>
      <w:r w:rsidRPr="008F4C83">
        <w:t>journals-permissions</w:t>
      </w:r>
      <w:proofErr w:type="spellEnd"/>
      <w:r w:rsidRPr="008F4C83">
        <w:t xml:space="preserve"> DOI: 10.1177/0047287520977724</w:t>
      </w:r>
    </w:p>
  </w:footnote>
  <w:footnote w:id="11">
    <w:p w14:paraId="03ED8B14" w14:textId="753905D7" w:rsidR="004B6212" w:rsidRDefault="004B6212">
      <w:pPr>
        <w:pStyle w:val="af1"/>
      </w:pPr>
      <w:r>
        <w:rPr>
          <w:rStyle w:val="af3"/>
        </w:rPr>
        <w:footnoteRef/>
      </w:r>
      <w:r>
        <w:t xml:space="preserve"> </w:t>
      </w:r>
      <w:r w:rsidRPr="004B6212">
        <w:t xml:space="preserve">M. </w:t>
      </w:r>
      <w:proofErr w:type="spellStart"/>
      <w:r w:rsidRPr="004B6212">
        <w:t>Robaina</w:t>
      </w:r>
      <w:proofErr w:type="spellEnd"/>
      <w:r w:rsidRPr="004B6212">
        <w:t xml:space="preserve">, M. </w:t>
      </w:r>
      <w:proofErr w:type="spellStart"/>
      <w:r w:rsidRPr="004B6212">
        <w:t>Madaleno</w:t>
      </w:r>
      <w:proofErr w:type="spellEnd"/>
      <w:r w:rsidRPr="004B6212">
        <w:t xml:space="preserve">, S. </w:t>
      </w:r>
      <w:proofErr w:type="spellStart"/>
      <w:r w:rsidRPr="004B6212">
        <w:t>Silva</w:t>
      </w:r>
      <w:proofErr w:type="spellEnd"/>
      <w:r w:rsidRPr="004B6212">
        <w:t xml:space="preserve">, C. </w:t>
      </w:r>
      <w:proofErr w:type="spellStart"/>
      <w:r w:rsidRPr="004B6212">
        <w:t>Eusébio</w:t>
      </w:r>
      <w:proofErr w:type="spellEnd"/>
      <w:r w:rsidRPr="004B6212">
        <w:t xml:space="preserve">, M.J. </w:t>
      </w:r>
      <w:proofErr w:type="spellStart"/>
      <w:r w:rsidRPr="004B6212">
        <w:t>Carneiro</w:t>
      </w:r>
      <w:proofErr w:type="spellEnd"/>
      <w:r w:rsidRPr="004B6212">
        <w:t xml:space="preserve">, C. </w:t>
      </w:r>
      <w:proofErr w:type="spellStart"/>
      <w:r w:rsidRPr="004B6212">
        <w:t>Gama</w:t>
      </w:r>
      <w:proofErr w:type="spellEnd"/>
      <w:r w:rsidRPr="004B6212">
        <w:t xml:space="preserve">, K. </w:t>
      </w:r>
      <w:proofErr w:type="spellStart"/>
      <w:r w:rsidRPr="004B6212">
        <w:t>Oliveira</w:t>
      </w:r>
      <w:proofErr w:type="spellEnd"/>
      <w:r w:rsidRPr="004B6212">
        <w:t xml:space="preserve">, M.A. </w:t>
      </w:r>
      <w:proofErr w:type="spellStart"/>
      <w:r w:rsidRPr="004B6212">
        <w:t>Russo</w:t>
      </w:r>
      <w:proofErr w:type="spellEnd"/>
      <w:r w:rsidRPr="004B6212">
        <w:t xml:space="preserve">, A. </w:t>
      </w:r>
      <w:proofErr w:type="spellStart"/>
      <w:r w:rsidRPr="004B6212">
        <w:t>Monteiro</w:t>
      </w:r>
      <w:proofErr w:type="spellEnd"/>
      <w:r w:rsidRPr="004B6212">
        <w:t xml:space="preserve">, </w:t>
      </w:r>
      <w:proofErr w:type="spellStart"/>
      <w:r w:rsidRPr="004B6212">
        <w:t>The</w:t>
      </w:r>
      <w:proofErr w:type="spellEnd"/>
      <w:r w:rsidRPr="004B6212">
        <w:t xml:space="preserve"> </w:t>
      </w:r>
      <w:proofErr w:type="spellStart"/>
      <w:r w:rsidRPr="004B6212">
        <w:t>relationship</w:t>
      </w:r>
      <w:proofErr w:type="spellEnd"/>
      <w:r w:rsidRPr="004B6212">
        <w:t xml:space="preserve"> </w:t>
      </w:r>
      <w:proofErr w:type="spellStart"/>
      <w:r w:rsidRPr="004B6212">
        <w:t>between</w:t>
      </w:r>
      <w:proofErr w:type="spellEnd"/>
      <w:r w:rsidRPr="004B6212">
        <w:t xml:space="preserve"> </w:t>
      </w:r>
      <w:proofErr w:type="spellStart"/>
      <w:r w:rsidRPr="004B6212">
        <w:t>tourism</w:t>
      </w:r>
      <w:proofErr w:type="spellEnd"/>
      <w:r w:rsidRPr="004B6212">
        <w:t xml:space="preserve"> </w:t>
      </w:r>
      <w:proofErr w:type="spellStart"/>
      <w:r w:rsidRPr="004B6212">
        <w:t>and</w:t>
      </w:r>
      <w:proofErr w:type="spellEnd"/>
      <w:r w:rsidRPr="004B6212">
        <w:t xml:space="preserve"> </w:t>
      </w:r>
      <w:proofErr w:type="spellStart"/>
      <w:r w:rsidRPr="004B6212">
        <w:t>air</w:t>
      </w:r>
      <w:proofErr w:type="spellEnd"/>
      <w:r w:rsidRPr="004B6212">
        <w:t xml:space="preserve"> </w:t>
      </w:r>
      <w:proofErr w:type="spellStart"/>
      <w:r w:rsidRPr="004B6212">
        <w:t>quality</w:t>
      </w:r>
      <w:proofErr w:type="spellEnd"/>
      <w:r w:rsidRPr="004B6212">
        <w:t xml:space="preserve"> </w:t>
      </w:r>
      <w:proofErr w:type="spellStart"/>
      <w:r w:rsidRPr="004B6212">
        <w:t>in</w:t>
      </w:r>
      <w:proofErr w:type="spellEnd"/>
      <w:r w:rsidRPr="004B6212">
        <w:t xml:space="preserve"> </w:t>
      </w:r>
      <w:proofErr w:type="spellStart"/>
      <w:r w:rsidRPr="004B6212">
        <w:t>five</w:t>
      </w:r>
      <w:proofErr w:type="spellEnd"/>
      <w:r w:rsidRPr="004B6212">
        <w:t xml:space="preserve"> </w:t>
      </w:r>
      <w:proofErr w:type="spellStart"/>
      <w:r w:rsidRPr="004B6212">
        <w:t>European</w:t>
      </w:r>
      <w:proofErr w:type="spellEnd"/>
      <w:r w:rsidRPr="004B6212">
        <w:t xml:space="preserve"> </w:t>
      </w:r>
      <w:proofErr w:type="spellStart"/>
      <w:r w:rsidRPr="004B6212">
        <w:t>countries</w:t>
      </w:r>
      <w:proofErr w:type="spellEnd"/>
      <w:r w:rsidRPr="004B6212">
        <w:t xml:space="preserve">, </w:t>
      </w:r>
      <w:proofErr w:type="spellStart"/>
      <w:r w:rsidRPr="004B6212">
        <w:t>Economic</w:t>
      </w:r>
      <w:proofErr w:type="spellEnd"/>
      <w:r w:rsidRPr="004B6212">
        <w:t xml:space="preserve"> </w:t>
      </w:r>
      <w:proofErr w:type="spellStart"/>
      <w:r w:rsidRPr="004B6212">
        <w:t>Analysis</w:t>
      </w:r>
      <w:proofErr w:type="spellEnd"/>
      <w:r w:rsidRPr="004B6212">
        <w:t xml:space="preserve"> </w:t>
      </w:r>
      <w:proofErr w:type="spellStart"/>
      <w:r w:rsidRPr="004B6212">
        <w:t>and</w:t>
      </w:r>
      <w:proofErr w:type="spellEnd"/>
      <w:r w:rsidRPr="004B6212">
        <w:t xml:space="preserve"> </w:t>
      </w:r>
      <w:proofErr w:type="spellStart"/>
      <w:r w:rsidRPr="004B6212">
        <w:t>Policy</w:t>
      </w:r>
      <w:proofErr w:type="spellEnd"/>
      <w:r w:rsidRPr="004B6212">
        <w:t xml:space="preserve">, </w:t>
      </w:r>
      <w:proofErr w:type="spellStart"/>
      <w:r w:rsidRPr="004B6212">
        <w:t>Volume</w:t>
      </w:r>
      <w:proofErr w:type="spellEnd"/>
      <w:r w:rsidRPr="004B6212">
        <w:t xml:space="preserve"> 67, 2020, </w:t>
      </w:r>
      <w:proofErr w:type="spellStart"/>
      <w:r w:rsidRPr="004B6212">
        <w:t>Pages</w:t>
      </w:r>
      <w:proofErr w:type="spellEnd"/>
      <w:r w:rsidRPr="004B6212">
        <w:t xml:space="preserve"> 261-272, ISSN 0313-5926, </w:t>
      </w:r>
      <w:hyperlink r:id="rId3" w:history="1">
        <w:r w:rsidRPr="004B6212">
          <w:rPr>
            <w:rStyle w:val="af"/>
          </w:rPr>
          <w:t>https://doi.org/10.1016/j.eap.2020.07.012</w:t>
        </w:r>
      </w:hyperlink>
      <w:r w:rsidRPr="004B6212">
        <w:t>.</w:t>
      </w:r>
    </w:p>
  </w:footnote>
  <w:footnote w:id="12">
    <w:p w14:paraId="36DF5052" w14:textId="03DB45A7" w:rsidR="00201289" w:rsidRDefault="00201289">
      <w:pPr>
        <w:pStyle w:val="af1"/>
      </w:pPr>
      <w:r>
        <w:rPr>
          <w:rStyle w:val="af3"/>
        </w:rPr>
        <w:footnoteRef/>
      </w:r>
      <w:r>
        <w:t xml:space="preserve"> </w:t>
      </w:r>
      <w:proofErr w:type="spellStart"/>
      <w:r w:rsidRPr="00201289">
        <w:t>Tan</w:t>
      </w:r>
      <w:proofErr w:type="spellEnd"/>
      <w:r w:rsidRPr="00201289">
        <w:t xml:space="preserve">, </w:t>
      </w:r>
      <w:proofErr w:type="spellStart"/>
      <w:r w:rsidRPr="00201289">
        <w:t>Yuwei</w:t>
      </w:r>
      <w:proofErr w:type="spellEnd"/>
      <w:r w:rsidRPr="00201289">
        <w:t xml:space="preserve"> &amp; </w:t>
      </w:r>
      <w:proofErr w:type="spellStart"/>
      <w:r w:rsidRPr="00201289">
        <w:t>Yang</w:t>
      </w:r>
      <w:proofErr w:type="spellEnd"/>
      <w:r w:rsidRPr="00201289">
        <w:t xml:space="preserve">, </w:t>
      </w:r>
      <w:proofErr w:type="spellStart"/>
      <w:r w:rsidRPr="00201289">
        <w:t>Luyu</w:t>
      </w:r>
      <w:proofErr w:type="spellEnd"/>
      <w:r w:rsidRPr="00201289">
        <w:t xml:space="preserve"> &amp; </w:t>
      </w:r>
      <w:proofErr w:type="spellStart"/>
      <w:r w:rsidRPr="00201289">
        <w:t>Liu</w:t>
      </w:r>
      <w:proofErr w:type="spellEnd"/>
      <w:r w:rsidRPr="00201289">
        <w:t xml:space="preserve">, </w:t>
      </w:r>
      <w:proofErr w:type="spellStart"/>
      <w:r w:rsidRPr="00201289">
        <w:t>Yao</w:t>
      </w:r>
      <w:proofErr w:type="spellEnd"/>
      <w:r w:rsidRPr="00201289">
        <w:t xml:space="preserve"> &amp; </w:t>
      </w:r>
      <w:proofErr w:type="spellStart"/>
      <w:r w:rsidRPr="00201289">
        <w:t>Hu</w:t>
      </w:r>
      <w:proofErr w:type="spellEnd"/>
      <w:r w:rsidRPr="00201289">
        <w:t xml:space="preserve">, </w:t>
      </w:r>
      <w:proofErr w:type="spellStart"/>
      <w:r w:rsidRPr="00201289">
        <w:t>Sike</w:t>
      </w:r>
      <w:proofErr w:type="spellEnd"/>
      <w:r w:rsidRPr="00201289">
        <w:t xml:space="preserve"> &amp; </w:t>
      </w:r>
      <w:proofErr w:type="spellStart"/>
      <w:r w:rsidRPr="00201289">
        <w:t>Xu</w:t>
      </w:r>
      <w:proofErr w:type="spellEnd"/>
      <w:r w:rsidRPr="00201289">
        <w:t xml:space="preserve">, </w:t>
      </w:r>
      <w:proofErr w:type="spellStart"/>
      <w:r w:rsidRPr="00201289">
        <w:t>Kejie</w:t>
      </w:r>
      <w:proofErr w:type="spellEnd"/>
      <w:r w:rsidRPr="00201289">
        <w:t xml:space="preserve"> &amp; </w:t>
      </w:r>
      <w:proofErr w:type="spellStart"/>
      <w:r w:rsidRPr="00201289">
        <w:t>Liu</w:t>
      </w:r>
      <w:proofErr w:type="spellEnd"/>
      <w:r w:rsidRPr="00201289">
        <w:t xml:space="preserve">, </w:t>
      </w:r>
      <w:proofErr w:type="spellStart"/>
      <w:r w:rsidRPr="00201289">
        <w:t>Jun</w:t>
      </w:r>
      <w:proofErr w:type="spellEnd"/>
      <w:r w:rsidRPr="00201289">
        <w:t xml:space="preserve">. (2022). </w:t>
      </w:r>
      <w:proofErr w:type="spellStart"/>
      <w:r w:rsidRPr="00201289">
        <w:t>How</w:t>
      </w:r>
      <w:proofErr w:type="spellEnd"/>
      <w:r w:rsidRPr="00201289">
        <w:t xml:space="preserve"> </w:t>
      </w:r>
      <w:proofErr w:type="spellStart"/>
      <w:r w:rsidRPr="00201289">
        <w:t>does</w:t>
      </w:r>
      <w:proofErr w:type="spellEnd"/>
      <w:r w:rsidRPr="00201289">
        <w:t xml:space="preserve"> </w:t>
      </w:r>
      <w:proofErr w:type="spellStart"/>
      <w:r w:rsidRPr="00201289">
        <w:t>air</w:t>
      </w:r>
      <w:proofErr w:type="spellEnd"/>
      <w:r w:rsidRPr="00201289">
        <w:t xml:space="preserve"> </w:t>
      </w:r>
      <w:proofErr w:type="spellStart"/>
      <w:r w:rsidRPr="00201289">
        <w:t>quality</w:t>
      </w:r>
      <w:proofErr w:type="spellEnd"/>
      <w:r w:rsidRPr="00201289">
        <w:t xml:space="preserve"> </w:t>
      </w:r>
      <w:proofErr w:type="spellStart"/>
      <w:r w:rsidRPr="00201289">
        <w:t>affect</w:t>
      </w:r>
      <w:proofErr w:type="spellEnd"/>
      <w:r w:rsidRPr="00201289">
        <w:t xml:space="preserve"> </w:t>
      </w:r>
      <w:proofErr w:type="spellStart"/>
      <w:r w:rsidRPr="00201289">
        <w:t>tourist</w:t>
      </w:r>
      <w:proofErr w:type="spellEnd"/>
      <w:r w:rsidRPr="00201289">
        <w:t xml:space="preserve"> </w:t>
      </w:r>
      <w:proofErr w:type="spellStart"/>
      <w:r w:rsidRPr="00201289">
        <w:t>travel</w:t>
      </w:r>
      <w:proofErr w:type="spellEnd"/>
      <w:r w:rsidRPr="00201289">
        <w:t xml:space="preserve"> </w:t>
      </w:r>
      <w:proofErr w:type="spellStart"/>
      <w:r w:rsidRPr="00201289">
        <w:t>volume</w:t>
      </w:r>
      <w:proofErr w:type="spellEnd"/>
      <w:r w:rsidRPr="00201289">
        <w:t xml:space="preserve"> </w:t>
      </w:r>
      <w:proofErr w:type="spellStart"/>
      <w:r w:rsidRPr="00201289">
        <w:t>and</w:t>
      </w:r>
      <w:proofErr w:type="spellEnd"/>
      <w:r w:rsidRPr="00201289">
        <w:t xml:space="preserve"> </w:t>
      </w:r>
      <w:proofErr w:type="spellStart"/>
      <w:r w:rsidRPr="00201289">
        <w:t>destination</w:t>
      </w:r>
      <w:proofErr w:type="spellEnd"/>
      <w:r w:rsidRPr="00201289">
        <w:t xml:space="preserve"> </w:t>
      </w:r>
      <w:proofErr w:type="spellStart"/>
      <w:r w:rsidRPr="00201289">
        <w:t>preference</w:t>
      </w:r>
      <w:proofErr w:type="spellEnd"/>
      <w:r w:rsidRPr="00201289">
        <w:t xml:space="preserve">? </w:t>
      </w:r>
      <w:proofErr w:type="spellStart"/>
      <w:r w:rsidRPr="00201289">
        <w:t>An</w:t>
      </w:r>
      <w:proofErr w:type="spellEnd"/>
      <w:r w:rsidRPr="00201289">
        <w:t xml:space="preserve"> </w:t>
      </w:r>
      <w:proofErr w:type="spellStart"/>
      <w:r w:rsidRPr="00201289">
        <w:t>analysis</w:t>
      </w:r>
      <w:proofErr w:type="spellEnd"/>
      <w:r w:rsidRPr="00201289">
        <w:t xml:space="preserve"> </w:t>
      </w:r>
      <w:proofErr w:type="spellStart"/>
      <w:r w:rsidRPr="00201289">
        <w:t>based</w:t>
      </w:r>
      <w:proofErr w:type="spellEnd"/>
      <w:r w:rsidRPr="00201289">
        <w:t xml:space="preserve"> </w:t>
      </w:r>
      <w:proofErr w:type="spellStart"/>
      <w:r w:rsidRPr="00201289">
        <w:t>on</w:t>
      </w:r>
      <w:proofErr w:type="spellEnd"/>
      <w:r w:rsidRPr="00201289">
        <w:t xml:space="preserve"> </w:t>
      </w:r>
      <w:proofErr w:type="spellStart"/>
      <w:r w:rsidRPr="00201289">
        <w:t>mobile</w:t>
      </w:r>
      <w:proofErr w:type="spellEnd"/>
      <w:r w:rsidRPr="00201289">
        <w:t xml:space="preserve"> </w:t>
      </w:r>
      <w:proofErr w:type="spellStart"/>
      <w:r w:rsidRPr="00201289">
        <w:t>tracking</w:t>
      </w:r>
      <w:proofErr w:type="spellEnd"/>
      <w:r w:rsidRPr="00201289">
        <w:t xml:space="preserve"> </w:t>
      </w:r>
      <w:proofErr w:type="spellStart"/>
      <w:r w:rsidRPr="00201289">
        <w:t>data</w:t>
      </w:r>
      <w:proofErr w:type="spellEnd"/>
      <w:r w:rsidRPr="00201289">
        <w:t xml:space="preserve">. </w:t>
      </w:r>
      <w:proofErr w:type="spellStart"/>
      <w:r w:rsidRPr="00201289">
        <w:t>Current</w:t>
      </w:r>
      <w:proofErr w:type="spellEnd"/>
      <w:r w:rsidRPr="00201289">
        <w:t xml:space="preserve"> </w:t>
      </w:r>
      <w:proofErr w:type="spellStart"/>
      <w:r w:rsidRPr="00201289">
        <w:t>Issues</w:t>
      </w:r>
      <w:proofErr w:type="spellEnd"/>
      <w:r w:rsidRPr="00201289">
        <w:t xml:space="preserve"> </w:t>
      </w:r>
      <w:proofErr w:type="spellStart"/>
      <w:r w:rsidRPr="00201289">
        <w:t>in</w:t>
      </w:r>
      <w:proofErr w:type="spellEnd"/>
      <w:r w:rsidRPr="00201289">
        <w:t xml:space="preserve"> </w:t>
      </w:r>
      <w:proofErr w:type="spellStart"/>
      <w:r w:rsidRPr="00201289">
        <w:t>Tourism</w:t>
      </w:r>
      <w:proofErr w:type="spellEnd"/>
      <w:r w:rsidRPr="00201289">
        <w:t>. 10.1080/13683500.2022.2091430.</w:t>
      </w:r>
    </w:p>
  </w:footnote>
  <w:footnote w:id="13">
    <w:p w14:paraId="49227925" w14:textId="1EBC0138" w:rsidR="00201289" w:rsidRDefault="00201289">
      <w:pPr>
        <w:pStyle w:val="af1"/>
      </w:pPr>
      <w:r>
        <w:rPr>
          <w:rStyle w:val="af3"/>
        </w:rPr>
        <w:footnoteRef/>
      </w:r>
      <w:r>
        <w:t xml:space="preserve"> </w:t>
      </w:r>
      <w:proofErr w:type="spellStart"/>
      <w:r w:rsidRPr="00201289">
        <w:t>Wang</w:t>
      </w:r>
      <w:proofErr w:type="spellEnd"/>
      <w:r w:rsidRPr="00201289">
        <w:t xml:space="preserve">, S., </w:t>
      </w:r>
      <w:proofErr w:type="spellStart"/>
      <w:r w:rsidRPr="00201289">
        <w:t>Song</w:t>
      </w:r>
      <w:proofErr w:type="spellEnd"/>
      <w:r w:rsidRPr="00201289">
        <w:t xml:space="preserve">, R., </w:t>
      </w:r>
      <w:proofErr w:type="spellStart"/>
      <w:r w:rsidRPr="00201289">
        <w:t>Xu</w:t>
      </w:r>
      <w:proofErr w:type="spellEnd"/>
      <w:r w:rsidRPr="00201289">
        <w:t xml:space="preserve">, Z. </w:t>
      </w:r>
      <w:proofErr w:type="spellStart"/>
      <w:r w:rsidRPr="00201289">
        <w:rPr>
          <w:i/>
          <w:iCs/>
        </w:rPr>
        <w:t>et</w:t>
      </w:r>
      <w:proofErr w:type="spellEnd"/>
      <w:r w:rsidRPr="00201289">
        <w:rPr>
          <w:i/>
          <w:iCs/>
        </w:rPr>
        <w:t xml:space="preserve"> </w:t>
      </w:r>
      <w:proofErr w:type="spellStart"/>
      <w:r w:rsidRPr="00201289">
        <w:rPr>
          <w:i/>
          <w:iCs/>
        </w:rPr>
        <w:t>al</w:t>
      </w:r>
      <w:proofErr w:type="spellEnd"/>
      <w:r w:rsidRPr="00201289">
        <w:rPr>
          <w:i/>
          <w:iCs/>
        </w:rPr>
        <w:t>.</w:t>
      </w:r>
      <w:r w:rsidRPr="00201289">
        <w:t xml:space="preserve"> </w:t>
      </w:r>
      <w:proofErr w:type="spellStart"/>
      <w:r w:rsidRPr="00201289">
        <w:t>The</w:t>
      </w:r>
      <w:proofErr w:type="spellEnd"/>
      <w:r w:rsidRPr="00201289">
        <w:t xml:space="preserve"> </w:t>
      </w:r>
      <w:proofErr w:type="spellStart"/>
      <w:r w:rsidRPr="00201289">
        <w:t>costs</w:t>
      </w:r>
      <w:proofErr w:type="spellEnd"/>
      <w:r w:rsidRPr="00201289">
        <w:t xml:space="preserve">, </w:t>
      </w:r>
      <w:proofErr w:type="spellStart"/>
      <w:r w:rsidRPr="00201289">
        <w:t>health</w:t>
      </w:r>
      <w:proofErr w:type="spellEnd"/>
      <w:r w:rsidRPr="00201289">
        <w:t xml:space="preserve"> </w:t>
      </w:r>
      <w:proofErr w:type="spellStart"/>
      <w:r w:rsidRPr="00201289">
        <w:t>and</w:t>
      </w:r>
      <w:proofErr w:type="spellEnd"/>
      <w:r w:rsidRPr="00201289">
        <w:t xml:space="preserve"> </w:t>
      </w:r>
      <w:proofErr w:type="spellStart"/>
      <w:r w:rsidRPr="00201289">
        <w:t>economic</w:t>
      </w:r>
      <w:proofErr w:type="spellEnd"/>
      <w:r w:rsidRPr="00201289">
        <w:t xml:space="preserve"> </w:t>
      </w:r>
      <w:proofErr w:type="spellStart"/>
      <w:r w:rsidRPr="00201289">
        <w:t>impact</w:t>
      </w:r>
      <w:proofErr w:type="spellEnd"/>
      <w:r w:rsidRPr="00201289">
        <w:t xml:space="preserve"> </w:t>
      </w:r>
      <w:proofErr w:type="spellStart"/>
      <w:r w:rsidRPr="00201289">
        <w:t>of</w:t>
      </w:r>
      <w:proofErr w:type="spellEnd"/>
      <w:r w:rsidRPr="00201289">
        <w:t xml:space="preserve"> </w:t>
      </w:r>
      <w:proofErr w:type="spellStart"/>
      <w:r w:rsidRPr="00201289">
        <w:t>air</w:t>
      </w:r>
      <w:proofErr w:type="spellEnd"/>
      <w:r w:rsidRPr="00201289">
        <w:t xml:space="preserve"> </w:t>
      </w:r>
      <w:proofErr w:type="spellStart"/>
      <w:r w:rsidRPr="00201289">
        <w:t>pollution</w:t>
      </w:r>
      <w:proofErr w:type="spellEnd"/>
      <w:r w:rsidRPr="00201289">
        <w:t xml:space="preserve"> </w:t>
      </w:r>
      <w:proofErr w:type="spellStart"/>
      <w:r w:rsidRPr="00201289">
        <w:t>control</w:t>
      </w:r>
      <w:proofErr w:type="spellEnd"/>
      <w:r w:rsidRPr="00201289">
        <w:t xml:space="preserve"> </w:t>
      </w:r>
      <w:proofErr w:type="spellStart"/>
      <w:r w:rsidRPr="00201289">
        <w:t>strategies</w:t>
      </w:r>
      <w:proofErr w:type="spellEnd"/>
      <w:r w:rsidRPr="00201289">
        <w:t xml:space="preserve">: a </w:t>
      </w:r>
      <w:proofErr w:type="spellStart"/>
      <w:r w:rsidRPr="00201289">
        <w:t>systematic</w:t>
      </w:r>
      <w:proofErr w:type="spellEnd"/>
      <w:r w:rsidRPr="00201289">
        <w:t xml:space="preserve"> </w:t>
      </w:r>
      <w:proofErr w:type="spellStart"/>
      <w:r w:rsidRPr="00201289">
        <w:t>review</w:t>
      </w:r>
      <w:proofErr w:type="spellEnd"/>
      <w:r w:rsidRPr="00201289">
        <w:t xml:space="preserve">. </w:t>
      </w:r>
      <w:proofErr w:type="spellStart"/>
      <w:r w:rsidRPr="00201289">
        <w:rPr>
          <w:i/>
          <w:iCs/>
        </w:rPr>
        <w:t>glob</w:t>
      </w:r>
      <w:proofErr w:type="spellEnd"/>
      <w:r w:rsidRPr="00201289">
        <w:rPr>
          <w:i/>
          <w:iCs/>
        </w:rPr>
        <w:t xml:space="preserve"> </w:t>
      </w:r>
      <w:proofErr w:type="spellStart"/>
      <w:r w:rsidRPr="00201289">
        <w:rPr>
          <w:i/>
          <w:iCs/>
        </w:rPr>
        <w:t>health</w:t>
      </w:r>
      <w:proofErr w:type="spellEnd"/>
      <w:r w:rsidRPr="00201289">
        <w:rPr>
          <w:i/>
          <w:iCs/>
        </w:rPr>
        <w:t xml:space="preserve"> </w:t>
      </w:r>
      <w:proofErr w:type="spellStart"/>
      <w:r w:rsidRPr="00201289">
        <w:rPr>
          <w:i/>
          <w:iCs/>
        </w:rPr>
        <w:t>res</w:t>
      </w:r>
      <w:proofErr w:type="spellEnd"/>
      <w:r w:rsidRPr="00201289">
        <w:rPr>
          <w:i/>
          <w:iCs/>
        </w:rPr>
        <w:t xml:space="preserve"> </w:t>
      </w:r>
      <w:proofErr w:type="spellStart"/>
      <w:r w:rsidRPr="00201289">
        <w:rPr>
          <w:i/>
          <w:iCs/>
        </w:rPr>
        <w:t>policy</w:t>
      </w:r>
      <w:proofErr w:type="spellEnd"/>
      <w:r w:rsidRPr="00201289">
        <w:t xml:space="preserve"> </w:t>
      </w:r>
      <w:r w:rsidRPr="00201289">
        <w:rPr>
          <w:b/>
          <w:bCs/>
        </w:rPr>
        <w:t>9</w:t>
      </w:r>
      <w:r w:rsidRPr="00201289">
        <w:t xml:space="preserve">, 30 (2024). </w:t>
      </w:r>
      <w:hyperlink r:id="rId4" w:history="1">
        <w:r w:rsidRPr="00201289">
          <w:rPr>
            <w:rStyle w:val="af"/>
          </w:rPr>
          <w:t>https://doi.org/10.1186/s41256-024-00373-y</w:t>
        </w:r>
      </w:hyperlink>
    </w:p>
  </w:footnote>
  <w:footnote w:id="14">
    <w:p w14:paraId="31697C67" w14:textId="4192E253" w:rsidR="00CB4918" w:rsidRDefault="00CB4918">
      <w:pPr>
        <w:pStyle w:val="af1"/>
      </w:pPr>
      <w:r>
        <w:rPr>
          <w:rStyle w:val="af3"/>
        </w:rPr>
        <w:footnoteRef/>
      </w:r>
      <w:r>
        <w:t xml:space="preserve"> </w:t>
      </w:r>
      <w:proofErr w:type="spellStart"/>
      <w:r w:rsidRPr="00CB4918">
        <w:t>Antoine</w:t>
      </w:r>
      <w:proofErr w:type="spellEnd"/>
      <w:r w:rsidRPr="00CB4918">
        <w:t xml:space="preserve"> </w:t>
      </w:r>
      <w:proofErr w:type="spellStart"/>
      <w:r w:rsidRPr="00CB4918">
        <w:t>Dechezleprêtre</w:t>
      </w:r>
      <w:proofErr w:type="spellEnd"/>
      <w:r w:rsidRPr="00CB4918">
        <w:t xml:space="preserve">, </w:t>
      </w:r>
      <w:proofErr w:type="spellStart"/>
      <w:r w:rsidRPr="00CB4918">
        <w:t>Nicholas</w:t>
      </w:r>
      <w:proofErr w:type="spellEnd"/>
      <w:r w:rsidRPr="00CB4918">
        <w:t xml:space="preserve"> </w:t>
      </w:r>
      <w:proofErr w:type="spellStart"/>
      <w:r w:rsidRPr="00CB4918">
        <w:t>Rivers</w:t>
      </w:r>
      <w:proofErr w:type="spellEnd"/>
      <w:r w:rsidRPr="00CB4918">
        <w:t xml:space="preserve"> </w:t>
      </w:r>
      <w:proofErr w:type="spellStart"/>
      <w:r w:rsidRPr="00CB4918">
        <w:t>and</w:t>
      </w:r>
      <w:proofErr w:type="spellEnd"/>
      <w:r w:rsidRPr="00CB4918">
        <w:t xml:space="preserve"> </w:t>
      </w:r>
      <w:proofErr w:type="spellStart"/>
      <w:r w:rsidRPr="00CB4918">
        <w:t>Balazs</w:t>
      </w:r>
      <w:proofErr w:type="spellEnd"/>
      <w:r w:rsidRPr="00CB4918">
        <w:t xml:space="preserve"> </w:t>
      </w:r>
      <w:proofErr w:type="spellStart"/>
      <w:r w:rsidRPr="00CB4918">
        <w:t>Stadler</w:t>
      </w:r>
      <w:proofErr w:type="spellEnd"/>
      <w:r w:rsidRPr="00CB4918">
        <w:t xml:space="preserve"> THE ECONOMIC COST OF AIR POLLUTION: EVIDENCE FROM EUROPE ECONOMICS DEPARTMENT WORKING PAPERS </w:t>
      </w:r>
      <w:proofErr w:type="spellStart"/>
      <w:r w:rsidRPr="00CB4918">
        <w:t>No</w:t>
      </w:r>
      <w:proofErr w:type="spellEnd"/>
      <w:r w:rsidRPr="00CB4918">
        <w:t xml:space="preserve">. 1584. </w:t>
      </w:r>
      <w:hyperlink r:id="rId5" w:history="1">
        <w:r w:rsidRPr="00CB4918">
          <w:rPr>
            <w:rStyle w:val="af"/>
          </w:rPr>
          <w:t>https://one.oecd.org/document/ECO/WKP%282019%2954/En/pdf</w:t>
        </w:r>
      </w:hyperlink>
    </w:p>
  </w:footnote>
  <w:footnote w:id="15">
    <w:p w14:paraId="7F9A8B92" w14:textId="77777777" w:rsidR="00CB4918" w:rsidRDefault="00CB4918">
      <w:pPr>
        <w:pStyle w:val="af1"/>
      </w:pPr>
      <w:r>
        <w:rPr>
          <w:rStyle w:val="af3"/>
        </w:rPr>
        <w:footnoteRef/>
      </w:r>
      <w:r>
        <w:t xml:space="preserve"> </w:t>
      </w:r>
      <w:proofErr w:type="spellStart"/>
      <w:r w:rsidRPr="00CB4918">
        <w:t>Bacos</w:t>
      </w:r>
      <w:proofErr w:type="spellEnd"/>
      <w:r w:rsidRPr="00CB4918">
        <w:t xml:space="preserve"> IB, </w:t>
      </w:r>
      <w:proofErr w:type="spellStart"/>
      <w:r w:rsidRPr="00CB4918">
        <w:t>Veres</w:t>
      </w:r>
      <w:proofErr w:type="spellEnd"/>
      <w:r w:rsidRPr="00CB4918">
        <w:t xml:space="preserve"> C, </w:t>
      </w:r>
      <w:proofErr w:type="spellStart"/>
      <w:r w:rsidRPr="00CB4918">
        <w:t>Curta</w:t>
      </w:r>
      <w:proofErr w:type="spellEnd"/>
      <w:r w:rsidRPr="00CB4918">
        <w:t xml:space="preserve"> PA, </w:t>
      </w:r>
      <w:proofErr w:type="spellStart"/>
      <w:r w:rsidRPr="00CB4918">
        <w:t>Gabor</w:t>
      </w:r>
      <w:proofErr w:type="spellEnd"/>
      <w:r w:rsidRPr="00CB4918">
        <w:t xml:space="preserve"> MR, </w:t>
      </w:r>
      <w:proofErr w:type="spellStart"/>
      <w:r w:rsidRPr="00CB4918">
        <w:t>Oltean</w:t>
      </w:r>
      <w:proofErr w:type="spellEnd"/>
      <w:r w:rsidRPr="00CB4918">
        <w:t xml:space="preserve"> FD. </w:t>
      </w:r>
      <w:proofErr w:type="spellStart"/>
      <w:r w:rsidRPr="00CB4918">
        <w:t>Impacts</w:t>
      </w:r>
      <w:proofErr w:type="spellEnd"/>
      <w:r w:rsidRPr="00CB4918">
        <w:t xml:space="preserve"> </w:t>
      </w:r>
      <w:proofErr w:type="spellStart"/>
      <w:r w:rsidRPr="00CB4918">
        <w:t>of</w:t>
      </w:r>
      <w:proofErr w:type="spellEnd"/>
      <w:r w:rsidRPr="00CB4918">
        <w:t xml:space="preserve"> </w:t>
      </w:r>
      <w:proofErr w:type="spellStart"/>
      <w:r w:rsidRPr="00CB4918">
        <w:t>Air</w:t>
      </w:r>
      <w:proofErr w:type="spellEnd"/>
      <w:r w:rsidRPr="00CB4918">
        <w:t xml:space="preserve"> </w:t>
      </w:r>
      <w:proofErr w:type="spellStart"/>
      <w:r w:rsidRPr="00CB4918">
        <w:t>Pollution</w:t>
      </w:r>
      <w:proofErr w:type="spellEnd"/>
      <w:r w:rsidRPr="00CB4918">
        <w:t xml:space="preserve"> </w:t>
      </w:r>
      <w:proofErr w:type="spellStart"/>
      <w:r w:rsidRPr="00CB4918">
        <w:t>on</w:t>
      </w:r>
      <w:proofErr w:type="spellEnd"/>
      <w:r w:rsidRPr="00CB4918">
        <w:t xml:space="preserve"> </w:t>
      </w:r>
      <w:proofErr w:type="spellStart"/>
      <w:r w:rsidRPr="00CB4918">
        <w:t>Community</w:t>
      </w:r>
      <w:proofErr w:type="spellEnd"/>
      <w:r w:rsidRPr="00CB4918">
        <w:t xml:space="preserve"> </w:t>
      </w:r>
      <w:proofErr w:type="spellStart"/>
      <w:r w:rsidRPr="00CB4918">
        <w:t>Well-Being</w:t>
      </w:r>
      <w:proofErr w:type="spellEnd"/>
      <w:r w:rsidRPr="00CB4918">
        <w:t xml:space="preserve"> </w:t>
      </w:r>
      <w:proofErr w:type="spellStart"/>
      <w:r w:rsidRPr="00CB4918">
        <w:t>in</w:t>
      </w:r>
      <w:proofErr w:type="spellEnd"/>
      <w:r w:rsidRPr="00CB4918">
        <w:t xml:space="preserve"> </w:t>
      </w:r>
      <w:proofErr w:type="spellStart"/>
      <w:r w:rsidRPr="00CB4918">
        <w:t>the</w:t>
      </w:r>
      <w:proofErr w:type="spellEnd"/>
      <w:r w:rsidRPr="00CB4918">
        <w:t xml:space="preserve"> </w:t>
      </w:r>
      <w:proofErr w:type="spellStart"/>
      <w:r w:rsidRPr="00CB4918">
        <w:t>Tourism</w:t>
      </w:r>
      <w:proofErr w:type="spellEnd"/>
      <w:r w:rsidRPr="00CB4918">
        <w:t xml:space="preserve"> </w:t>
      </w:r>
      <w:proofErr w:type="spellStart"/>
      <w:r w:rsidRPr="00CB4918">
        <w:t>Sector</w:t>
      </w:r>
      <w:proofErr w:type="spellEnd"/>
      <w:r w:rsidRPr="00CB4918">
        <w:t xml:space="preserve">: A </w:t>
      </w:r>
      <w:proofErr w:type="spellStart"/>
      <w:r w:rsidRPr="00CB4918">
        <w:t>Comprehensive</w:t>
      </w:r>
      <w:proofErr w:type="spellEnd"/>
      <w:r w:rsidRPr="00CB4918">
        <w:t xml:space="preserve"> </w:t>
      </w:r>
      <w:proofErr w:type="spellStart"/>
      <w:r w:rsidRPr="00CB4918">
        <w:t>Literature</w:t>
      </w:r>
      <w:proofErr w:type="spellEnd"/>
      <w:r w:rsidRPr="00CB4918">
        <w:t xml:space="preserve"> </w:t>
      </w:r>
      <w:proofErr w:type="spellStart"/>
      <w:r w:rsidRPr="00CB4918">
        <w:t>Review</w:t>
      </w:r>
      <w:proofErr w:type="spellEnd"/>
      <w:r w:rsidRPr="00CB4918">
        <w:t xml:space="preserve">. </w:t>
      </w:r>
      <w:proofErr w:type="spellStart"/>
      <w:r w:rsidRPr="00CB4918">
        <w:rPr>
          <w:i/>
          <w:iCs/>
        </w:rPr>
        <w:t>Sustainability</w:t>
      </w:r>
      <w:proofErr w:type="spellEnd"/>
      <w:r w:rsidRPr="00CB4918">
        <w:t xml:space="preserve">. 2024; 16(23):10752. </w:t>
      </w:r>
      <w:hyperlink r:id="rId6" w:history="1">
        <w:r w:rsidRPr="00CB4918">
          <w:rPr>
            <w:rStyle w:val="af"/>
          </w:rPr>
          <w:t>https://doi.org/10.3390/su162310752</w:t>
        </w:r>
      </w:hyperlink>
    </w:p>
    <w:p w14:paraId="385E678F" w14:textId="3812FB95" w:rsidR="00CB4918" w:rsidRDefault="00CB4918">
      <w:pPr>
        <w:pStyle w:val="af1"/>
      </w:pPr>
      <w:r>
        <w:fldChar w:fldCharType="begin"/>
      </w:r>
      <w:r>
        <w:instrText xml:space="preserve"> BIBLIOGRAPHY  \l 1058 </w:instrText>
      </w:r>
      <w:r>
        <w:fldChar w:fldCharType="separate"/>
      </w:r>
      <w:r>
        <w:rPr>
          <w:b/>
          <w:bCs/>
          <w:noProof/>
        </w:rPr>
        <w:t>У поточному документі джерела відсутні.</w:t>
      </w:r>
      <w:r>
        <w:fldChar w:fldCharType="end"/>
      </w:r>
    </w:p>
  </w:footnote>
  <w:footnote w:id="16">
    <w:p w14:paraId="1D783FFD" w14:textId="4F52D006" w:rsidR="009D78EF" w:rsidRDefault="009D78EF">
      <w:pPr>
        <w:pStyle w:val="af1"/>
      </w:pPr>
      <w:r>
        <w:rPr>
          <w:rStyle w:val="af3"/>
        </w:rPr>
        <w:footnoteRef/>
      </w:r>
      <w:r>
        <w:t xml:space="preserve"> </w:t>
      </w:r>
      <w:proofErr w:type="spellStart"/>
      <w:r w:rsidRPr="009D78EF">
        <w:t>Neis</w:t>
      </w:r>
      <w:proofErr w:type="spellEnd"/>
      <w:r w:rsidRPr="009D78EF">
        <w:t xml:space="preserve"> P, </w:t>
      </w:r>
      <w:proofErr w:type="spellStart"/>
      <w:r w:rsidRPr="009D78EF">
        <w:t>Warch</w:t>
      </w:r>
      <w:proofErr w:type="spellEnd"/>
      <w:r w:rsidRPr="009D78EF">
        <w:t xml:space="preserve"> D, </w:t>
      </w:r>
      <w:proofErr w:type="spellStart"/>
      <w:r w:rsidRPr="009D78EF">
        <w:t>Hoppe</w:t>
      </w:r>
      <w:proofErr w:type="spellEnd"/>
      <w:r w:rsidRPr="009D78EF">
        <w:t xml:space="preserve"> M. </w:t>
      </w:r>
      <w:proofErr w:type="spellStart"/>
      <w:r w:rsidRPr="009D78EF">
        <w:t>Testing</w:t>
      </w:r>
      <w:proofErr w:type="spellEnd"/>
      <w:r w:rsidRPr="009D78EF">
        <w:t xml:space="preserve"> </w:t>
      </w:r>
      <w:proofErr w:type="spellStart"/>
      <w:r w:rsidRPr="009D78EF">
        <w:t>and</w:t>
      </w:r>
      <w:proofErr w:type="spellEnd"/>
      <w:r w:rsidRPr="009D78EF">
        <w:t xml:space="preserve"> </w:t>
      </w:r>
      <w:proofErr w:type="spellStart"/>
      <w:r w:rsidRPr="009D78EF">
        <w:t>Evaluation</w:t>
      </w:r>
      <w:proofErr w:type="spellEnd"/>
      <w:r w:rsidRPr="009D78EF">
        <w:t xml:space="preserve"> </w:t>
      </w:r>
      <w:proofErr w:type="spellStart"/>
      <w:r w:rsidRPr="009D78EF">
        <w:t>of</w:t>
      </w:r>
      <w:proofErr w:type="spellEnd"/>
      <w:r w:rsidRPr="009D78EF">
        <w:t xml:space="preserve"> </w:t>
      </w:r>
      <w:proofErr w:type="spellStart"/>
      <w:r w:rsidRPr="009D78EF">
        <w:t>Low-Cost</w:t>
      </w:r>
      <w:proofErr w:type="spellEnd"/>
      <w:r w:rsidRPr="009D78EF">
        <w:t xml:space="preserve"> </w:t>
      </w:r>
      <w:proofErr w:type="spellStart"/>
      <w:r w:rsidRPr="009D78EF">
        <w:t>Sensors</w:t>
      </w:r>
      <w:proofErr w:type="spellEnd"/>
      <w:r w:rsidRPr="009D78EF">
        <w:t xml:space="preserve"> </w:t>
      </w:r>
      <w:proofErr w:type="spellStart"/>
      <w:r w:rsidRPr="009D78EF">
        <w:t>for</w:t>
      </w:r>
      <w:proofErr w:type="spellEnd"/>
      <w:r w:rsidRPr="009D78EF">
        <w:t xml:space="preserve"> </w:t>
      </w:r>
      <w:proofErr w:type="spellStart"/>
      <w:r w:rsidRPr="009D78EF">
        <w:t>Developing</w:t>
      </w:r>
      <w:proofErr w:type="spellEnd"/>
      <w:r w:rsidRPr="009D78EF">
        <w:t xml:space="preserve"> </w:t>
      </w:r>
      <w:proofErr w:type="spellStart"/>
      <w:r w:rsidRPr="009D78EF">
        <w:t>Open</w:t>
      </w:r>
      <w:proofErr w:type="spellEnd"/>
      <w:r w:rsidRPr="009D78EF">
        <w:t xml:space="preserve"> </w:t>
      </w:r>
      <w:proofErr w:type="spellStart"/>
      <w:r w:rsidRPr="009D78EF">
        <w:t>Smart</w:t>
      </w:r>
      <w:proofErr w:type="spellEnd"/>
      <w:r w:rsidRPr="009D78EF">
        <w:t xml:space="preserve"> </w:t>
      </w:r>
      <w:proofErr w:type="spellStart"/>
      <w:r w:rsidRPr="009D78EF">
        <w:t>Campus</w:t>
      </w:r>
      <w:proofErr w:type="spellEnd"/>
      <w:r w:rsidRPr="009D78EF">
        <w:t xml:space="preserve"> </w:t>
      </w:r>
      <w:proofErr w:type="spellStart"/>
      <w:r w:rsidRPr="009D78EF">
        <w:t>Systems</w:t>
      </w:r>
      <w:proofErr w:type="spellEnd"/>
      <w:r w:rsidRPr="009D78EF">
        <w:t xml:space="preserve"> </w:t>
      </w:r>
      <w:proofErr w:type="spellStart"/>
      <w:r w:rsidRPr="009D78EF">
        <w:t>Based</w:t>
      </w:r>
      <w:proofErr w:type="spellEnd"/>
      <w:r w:rsidRPr="009D78EF">
        <w:t xml:space="preserve"> </w:t>
      </w:r>
      <w:proofErr w:type="spellStart"/>
      <w:r w:rsidRPr="009D78EF">
        <w:t>on</w:t>
      </w:r>
      <w:proofErr w:type="spellEnd"/>
      <w:r w:rsidRPr="009D78EF">
        <w:t xml:space="preserve"> </w:t>
      </w:r>
      <w:proofErr w:type="spellStart"/>
      <w:r w:rsidRPr="009D78EF">
        <w:t>IoT</w:t>
      </w:r>
      <w:proofErr w:type="spellEnd"/>
      <w:r w:rsidRPr="009D78EF">
        <w:t xml:space="preserve">. </w:t>
      </w:r>
      <w:proofErr w:type="spellStart"/>
      <w:r w:rsidRPr="009D78EF">
        <w:rPr>
          <w:i/>
          <w:iCs/>
        </w:rPr>
        <w:t>Sensors</w:t>
      </w:r>
      <w:proofErr w:type="spellEnd"/>
      <w:r w:rsidRPr="009D78EF">
        <w:t xml:space="preserve">. 2023; 23(20):8652. </w:t>
      </w:r>
      <w:hyperlink r:id="rId7" w:history="1">
        <w:r w:rsidRPr="009D78EF">
          <w:rPr>
            <w:rStyle w:val="af"/>
          </w:rPr>
          <w:t>https://doi.org/10.3390/s23208652</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80C7B"/>
    <w:multiLevelType w:val="multilevel"/>
    <w:tmpl w:val="F88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80145"/>
    <w:multiLevelType w:val="multilevel"/>
    <w:tmpl w:val="AF24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841E38"/>
    <w:multiLevelType w:val="multilevel"/>
    <w:tmpl w:val="F222A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8404B8"/>
    <w:multiLevelType w:val="multilevel"/>
    <w:tmpl w:val="735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037F6E"/>
    <w:multiLevelType w:val="multilevel"/>
    <w:tmpl w:val="E26AA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D71551"/>
    <w:multiLevelType w:val="multilevel"/>
    <w:tmpl w:val="D40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C41422"/>
    <w:multiLevelType w:val="multilevel"/>
    <w:tmpl w:val="430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0C2993"/>
    <w:multiLevelType w:val="multilevel"/>
    <w:tmpl w:val="2EDC3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6D57C3"/>
    <w:multiLevelType w:val="multilevel"/>
    <w:tmpl w:val="22DCD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19791B"/>
    <w:multiLevelType w:val="multilevel"/>
    <w:tmpl w:val="8CCA8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5C73DF"/>
    <w:multiLevelType w:val="multilevel"/>
    <w:tmpl w:val="275A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554A05"/>
    <w:multiLevelType w:val="multilevel"/>
    <w:tmpl w:val="D0DA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C94425"/>
    <w:multiLevelType w:val="multilevel"/>
    <w:tmpl w:val="FA60F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4F100E"/>
    <w:multiLevelType w:val="multilevel"/>
    <w:tmpl w:val="2E468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B02688"/>
    <w:multiLevelType w:val="multilevel"/>
    <w:tmpl w:val="D58CE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0E0A9C"/>
    <w:multiLevelType w:val="multilevel"/>
    <w:tmpl w:val="6A40A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6873BA"/>
    <w:multiLevelType w:val="multilevel"/>
    <w:tmpl w:val="F9C80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86307">
    <w:abstractNumId w:val="14"/>
  </w:num>
  <w:num w:numId="2" w16cid:durableId="1871647552">
    <w:abstractNumId w:val="7"/>
  </w:num>
  <w:num w:numId="3" w16cid:durableId="1284119638">
    <w:abstractNumId w:val="8"/>
  </w:num>
  <w:num w:numId="4" w16cid:durableId="1572813814">
    <w:abstractNumId w:val="9"/>
  </w:num>
  <w:num w:numId="5" w16cid:durableId="1631322142">
    <w:abstractNumId w:val="2"/>
  </w:num>
  <w:num w:numId="6" w16cid:durableId="541400680">
    <w:abstractNumId w:val="5"/>
  </w:num>
  <w:num w:numId="7" w16cid:durableId="1685786672">
    <w:abstractNumId w:val="13"/>
  </w:num>
  <w:num w:numId="8" w16cid:durableId="632758527">
    <w:abstractNumId w:val="6"/>
  </w:num>
  <w:num w:numId="9" w16cid:durableId="1958443011">
    <w:abstractNumId w:val="0"/>
  </w:num>
  <w:num w:numId="10" w16cid:durableId="1599866474">
    <w:abstractNumId w:val="11"/>
  </w:num>
  <w:num w:numId="11" w16cid:durableId="1128356437">
    <w:abstractNumId w:val="16"/>
  </w:num>
  <w:num w:numId="12" w16cid:durableId="2108307871">
    <w:abstractNumId w:val="15"/>
  </w:num>
  <w:num w:numId="13" w16cid:durableId="275676798">
    <w:abstractNumId w:val="1"/>
  </w:num>
  <w:num w:numId="14" w16cid:durableId="39324232">
    <w:abstractNumId w:val="10"/>
  </w:num>
  <w:num w:numId="15" w16cid:durableId="354775880">
    <w:abstractNumId w:val="3"/>
  </w:num>
  <w:num w:numId="16" w16cid:durableId="1775981797">
    <w:abstractNumId w:val="12"/>
  </w:num>
  <w:num w:numId="17" w16cid:durableId="15339612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FDC"/>
    <w:rsid w:val="00006AC0"/>
    <w:rsid w:val="0001474B"/>
    <w:rsid w:val="00046E33"/>
    <w:rsid w:val="00086A48"/>
    <w:rsid w:val="0009370B"/>
    <w:rsid w:val="0009466A"/>
    <w:rsid w:val="00115ECC"/>
    <w:rsid w:val="00115F5E"/>
    <w:rsid w:val="00194BD9"/>
    <w:rsid w:val="001A09FA"/>
    <w:rsid w:val="00201289"/>
    <w:rsid w:val="00331074"/>
    <w:rsid w:val="00336F18"/>
    <w:rsid w:val="00364E27"/>
    <w:rsid w:val="00373666"/>
    <w:rsid w:val="003C4519"/>
    <w:rsid w:val="003D0CD5"/>
    <w:rsid w:val="00431BDA"/>
    <w:rsid w:val="004778B6"/>
    <w:rsid w:val="00492878"/>
    <w:rsid w:val="004A6297"/>
    <w:rsid w:val="004B247B"/>
    <w:rsid w:val="004B6212"/>
    <w:rsid w:val="004D1724"/>
    <w:rsid w:val="004D41FB"/>
    <w:rsid w:val="005437E8"/>
    <w:rsid w:val="00545FBD"/>
    <w:rsid w:val="005B3EBA"/>
    <w:rsid w:val="005C2583"/>
    <w:rsid w:val="006264D0"/>
    <w:rsid w:val="00640ED7"/>
    <w:rsid w:val="006528AD"/>
    <w:rsid w:val="0065688B"/>
    <w:rsid w:val="00697B87"/>
    <w:rsid w:val="006C6F1D"/>
    <w:rsid w:val="006F3CBB"/>
    <w:rsid w:val="0070157D"/>
    <w:rsid w:val="0075071F"/>
    <w:rsid w:val="007542EC"/>
    <w:rsid w:val="00785A14"/>
    <w:rsid w:val="007B52D2"/>
    <w:rsid w:val="007D09FB"/>
    <w:rsid w:val="00874698"/>
    <w:rsid w:val="008F4C83"/>
    <w:rsid w:val="00960F26"/>
    <w:rsid w:val="00974BAE"/>
    <w:rsid w:val="009854FE"/>
    <w:rsid w:val="009A5FAA"/>
    <w:rsid w:val="009D78EF"/>
    <w:rsid w:val="009F1A54"/>
    <w:rsid w:val="00A37B9E"/>
    <w:rsid w:val="00A46013"/>
    <w:rsid w:val="00A77B96"/>
    <w:rsid w:val="00A92C0B"/>
    <w:rsid w:val="00AA7621"/>
    <w:rsid w:val="00AD79D8"/>
    <w:rsid w:val="00B113B7"/>
    <w:rsid w:val="00B122C5"/>
    <w:rsid w:val="00B336C6"/>
    <w:rsid w:val="00B35B23"/>
    <w:rsid w:val="00B748A9"/>
    <w:rsid w:val="00BA738E"/>
    <w:rsid w:val="00BC317D"/>
    <w:rsid w:val="00C05371"/>
    <w:rsid w:val="00C57FC8"/>
    <w:rsid w:val="00C9649B"/>
    <w:rsid w:val="00CA76BA"/>
    <w:rsid w:val="00CB4918"/>
    <w:rsid w:val="00CC068F"/>
    <w:rsid w:val="00CF23A1"/>
    <w:rsid w:val="00D412F7"/>
    <w:rsid w:val="00D726EF"/>
    <w:rsid w:val="00DA1C01"/>
    <w:rsid w:val="00E20951"/>
    <w:rsid w:val="00E24CDF"/>
    <w:rsid w:val="00F23F24"/>
    <w:rsid w:val="00F70FDC"/>
    <w:rsid w:val="00FC73F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3146B"/>
  <w15:chartTrackingRefBased/>
  <w15:docId w15:val="{7691ECCA-F5DF-4998-8291-01F70BE0A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49B"/>
  </w:style>
  <w:style w:type="paragraph" w:styleId="1">
    <w:name w:val="heading 1"/>
    <w:basedOn w:val="a"/>
    <w:next w:val="a"/>
    <w:link w:val="10"/>
    <w:uiPriority w:val="9"/>
    <w:qFormat/>
    <w:rsid w:val="00F70F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70F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70FD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F70FD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F70FD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F70FD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70FD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70FD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70FD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0FDC"/>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F70FDC"/>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F70FDC"/>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F70FDC"/>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F70FDC"/>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F70FD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70FDC"/>
    <w:rPr>
      <w:rFonts w:eastAsiaTheme="majorEastAsia" w:cstheme="majorBidi"/>
      <w:color w:val="595959" w:themeColor="text1" w:themeTint="A6"/>
    </w:rPr>
  </w:style>
  <w:style w:type="character" w:customStyle="1" w:styleId="80">
    <w:name w:val="Заголовок 8 Знак"/>
    <w:basedOn w:val="a0"/>
    <w:link w:val="8"/>
    <w:uiPriority w:val="9"/>
    <w:semiHidden/>
    <w:rsid w:val="00F70FD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70FDC"/>
    <w:rPr>
      <w:rFonts w:eastAsiaTheme="majorEastAsia" w:cstheme="majorBidi"/>
      <w:color w:val="272727" w:themeColor="text1" w:themeTint="D8"/>
    </w:rPr>
  </w:style>
  <w:style w:type="paragraph" w:styleId="a3">
    <w:name w:val="Title"/>
    <w:basedOn w:val="a"/>
    <w:next w:val="a"/>
    <w:link w:val="a4"/>
    <w:uiPriority w:val="10"/>
    <w:qFormat/>
    <w:rsid w:val="00F70F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F70FD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70FDC"/>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F70FD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70FDC"/>
    <w:pPr>
      <w:spacing w:before="160"/>
      <w:jc w:val="center"/>
    </w:pPr>
    <w:rPr>
      <w:i/>
      <w:iCs/>
      <w:color w:val="404040" w:themeColor="text1" w:themeTint="BF"/>
    </w:rPr>
  </w:style>
  <w:style w:type="character" w:customStyle="1" w:styleId="a8">
    <w:name w:val="Цитата Знак"/>
    <w:basedOn w:val="a0"/>
    <w:link w:val="a7"/>
    <w:uiPriority w:val="29"/>
    <w:rsid w:val="00F70FDC"/>
    <w:rPr>
      <w:i/>
      <w:iCs/>
      <w:color w:val="404040" w:themeColor="text1" w:themeTint="BF"/>
    </w:rPr>
  </w:style>
  <w:style w:type="paragraph" w:styleId="a9">
    <w:name w:val="List Paragraph"/>
    <w:basedOn w:val="a"/>
    <w:uiPriority w:val="34"/>
    <w:qFormat/>
    <w:rsid w:val="00F70FDC"/>
    <w:pPr>
      <w:ind w:left="720"/>
      <w:contextualSpacing/>
    </w:pPr>
  </w:style>
  <w:style w:type="character" w:styleId="aa">
    <w:name w:val="Intense Emphasis"/>
    <w:basedOn w:val="a0"/>
    <w:uiPriority w:val="21"/>
    <w:qFormat/>
    <w:rsid w:val="00F70FDC"/>
    <w:rPr>
      <w:i/>
      <w:iCs/>
      <w:color w:val="2F5496" w:themeColor="accent1" w:themeShade="BF"/>
    </w:rPr>
  </w:style>
  <w:style w:type="paragraph" w:styleId="ab">
    <w:name w:val="Intense Quote"/>
    <w:basedOn w:val="a"/>
    <w:next w:val="a"/>
    <w:link w:val="ac"/>
    <w:uiPriority w:val="30"/>
    <w:qFormat/>
    <w:rsid w:val="00F70F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F70FDC"/>
    <w:rPr>
      <w:i/>
      <w:iCs/>
      <w:color w:val="2F5496" w:themeColor="accent1" w:themeShade="BF"/>
    </w:rPr>
  </w:style>
  <w:style w:type="character" w:styleId="ad">
    <w:name w:val="Intense Reference"/>
    <w:basedOn w:val="a0"/>
    <w:uiPriority w:val="32"/>
    <w:qFormat/>
    <w:rsid w:val="00F70FDC"/>
    <w:rPr>
      <w:b/>
      <w:bCs/>
      <w:smallCaps/>
      <w:color w:val="2F5496" w:themeColor="accent1" w:themeShade="BF"/>
      <w:spacing w:val="5"/>
    </w:rPr>
  </w:style>
  <w:style w:type="paragraph" w:styleId="ae">
    <w:name w:val="Normal (Web)"/>
    <w:basedOn w:val="a"/>
    <w:uiPriority w:val="99"/>
    <w:semiHidden/>
    <w:unhideWhenUsed/>
    <w:rsid w:val="00545FBD"/>
    <w:rPr>
      <w:rFonts w:ascii="Times New Roman" w:hAnsi="Times New Roman" w:cs="Times New Roman"/>
      <w:sz w:val="24"/>
      <w:szCs w:val="24"/>
    </w:rPr>
  </w:style>
  <w:style w:type="character" w:styleId="af">
    <w:name w:val="Hyperlink"/>
    <w:basedOn w:val="a0"/>
    <w:uiPriority w:val="99"/>
    <w:unhideWhenUsed/>
    <w:rsid w:val="00545FBD"/>
    <w:rPr>
      <w:color w:val="0563C1" w:themeColor="hyperlink"/>
      <w:u w:val="single"/>
    </w:rPr>
  </w:style>
  <w:style w:type="character" w:styleId="af0">
    <w:name w:val="Unresolved Mention"/>
    <w:basedOn w:val="a0"/>
    <w:uiPriority w:val="99"/>
    <w:semiHidden/>
    <w:unhideWhenUsed/>
    <w:rsid w:val="00545FBD"/>
    <w:rPr>
      <w:color w:val="605E5C"/>
      <w:shd w:val="clear" w:color="auto" w:fill="E1DFDD"/>
    </w:rPr>
  </w:style>
  <w:style w:type="paragraph" w:styleId="af1">
    <w:name w:val="footnote text"/>
    <w:basedOn w:val="a"/>
    <w:link w:val="af2"/>
    <w:uiPriority w:val="99"/>
    <w:semiHidden/>
    <w:unhideWhenUsed/>
    <w:rsid w:val="00545FBD"/>
    <w:pPr>
      <w:spacing w:after="0" w:line="240" w:lineRule="auto"/>
    </w:pPr>
    <w:rPr>
      <w:sz w:val="20"/>
      <w:szCs w:val="20"/>
    </w:rPr>
  </w:style>
  <w:style w:type="character" w:customStyle="1" w:styleId="af2">
    <w:name w:val="Текст виноски Знак"/>
    <w:basedOn w:val="a0"/>
    <w:link w:val="af1"/>
    <w:uiPriority w:val="99"/>
    <w:semiHidden/>
    <w:rsid w:val="00545FBD"/>
    <w:rPr>
      <w:sz w:val="20"/>
      <w:szCs w:val="20"/>
    </w:rPr>
  </w:style>
  <w:style w:type="character" w:styleId="af3">
    <w:name w:val="footnote reference"/>
    <w:basedOn w:val="a0"/>
    <w:uiPriority w:val="99"/>
    <w:semiHidden/>
    <w:unhideWhenUsed/>
    <w:rsid w:val="00545FBD"/>
    <w:rPr>
      <w:vertAlign w:val="superscript"/>
    </w:rPr>
  </w:style>
  <w:style w:type="character" w:styleId="af4">
    <w:name w:val="FollowedHyperlink"/>
    <w:basedOn w:val="a0"/>
    <w:uiPriority w:val="99"/>
    <w:semiHidden/>
    <w:unhideWhenUsed/>
    <w:rsid w:val="005C2583"/>
    <w:rPr>
      <w:color w:val="954F72" w:themeColor="followedHyperlink"/>
      <w:u w:val="single"/>
    </w:rPr>
  </w:style>
  <w:style w:type="table" w:styleId="af5">
    <w:name w:val="Table Grid"/>
    <w:basedOn w:val="a1"/>
    <w:uiPriority w:val="39"/>
    <w:rsid w:val="00431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laceholder Text"/>
    <w:basedOn w:val="a0"/>
    <w:uiPriority w:val="99"/>
    <w:semiHidden/>
    <w:rsid w:val="006F3CBB"/>
    <w:rPr>
      <w:color w:val="666666"/>
    </w:rPr>
  </w:style>
  <w:style w:type="paragraph" w:customStyle="1" w:styleId="msonormal0">
    <w:name w:val="msonormal"/>
    <w:basedOn w:val="a"/>
    <w:rsid w:val="0009466A"/>
    <w:pPr>
      <w:spacing w:before="100" w:beforeAutospacing="1" w:after="100" w:afterAutospacing="1" w:line="240" w:lineRule="auto"/>
    </w:pPr>
    <w:rPr>
      <w:rFonts w:ascii="Times New Roman" w:eastAsia="Times New Roman" w:hAnsi="Times New Roman" w:cs="Times New Roman"/>
      <w:kern w:val="0"/>
      <w:sz w:val="24"/>
      <w:szCs w:val="24"/>
      <w:lang w:eastAsia="uk-U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oi.org/10.1016/j.eap.2020.07.012" TargetMode="External"/><Relationship Id="rId7" Type="http://schemas.openxmlformats.org/officeDocument/2006/relationships/hyperlink" Target="https://doi.org/10.3390/s23208652" TargetMode="External"/><Relationship Id="rId2" Type="http://schemas.openxmlformats.org/officeDocument/2006/relationships/hyperlink" Target="https://doi.org/10.1108/JTF-06-2019-0049" TargetMode="External"/><Relationship Id="rId1" Type="http://schemas.openxmlformats.org/officeDocument/2006/relationships/hyperlink" Target="https://www.eea.europa.eu/%20publications/" TargetMode="External"/><Relationship Id="rId6" Type="http://schemas.openxmlformats.org/officeDocument/2006/relationships/hyperlink" Target="https://doi.org/10.3390/su162310752" TargetMode="External"/><Relationship Id="rId5" Type="http://schemas.openxmlformats.org/officeDocument/2006/relationships/hyperlink" Target="https://one.oecd.org/document/ECO/WKP%282019%2954/En/pdf" TargetMode="External"/><Relationship Id="rId4" Type="http://schemas.openxmlformats.org/officeDocument/2006/relationships/hyperlink" Target="https://doi.org/10.1186/s41256-024-00373-y"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5890F-4621-4DF6-B45D-2F590665F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48</Pages>
  <Words>37043</Words>
  <Characters>21115</Characters>
  <Application>Microsoft Office Word</Application>
  <DocSecurity>0</DocSecurity>
  <Lines>175</Lines>
  <Paragraphs>116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30</cp:revision>
  <dcterms:created xsi:type="dcterms:W3CDTF">2025-08-21T05:23:00Z</dcterms:created>
  <dcterms:modified xsi:type="dcterms:W3CDTF">2025-08-21T17:54:00Z</dcterms:modified>
</cp:coreProperties>
</file>